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" w:line="206" w:lineRule="auto"/>
        <w:ind w:left="6227"/>
        <w:rPr>
          <w:rFonts w:ascii="黑体" w:hAnsi="黑体" w:eastAsia="黑体" w:cs="黑体"/>
          <w:sz w:val="28"/>
          <w:szCs w:val="28"/>
        </w:rPr>
      </w:pPr>
      <w:bookmarkStart w:id="0" w:name="_GoBack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2145665</wp:posOffset>
                </wp:positionV>
                <wp:extent cx="466090" cy="228600"/>
                <wp:effectExtent l="118745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9481" y="2145803"/>
                          <a:ext cx="4660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13.3pt;margin-top:168.95pt;height:18pt;width:36.7pt;rotation:5898240f;z-index:251659264;mso-width-relative:page;mso-height-relative:page;" filled="f" stroked="f" coordsize="21600,21600" o:gfxdata="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K560TZAAAACgEAAA8A&#10;AAAAAAAAAQAgAAAAIgAAAGRycy9kb3ducmV2LnhtbFBLAQIUABQAAAAIAIdO4kDb3QJqTwIAAKA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28"/>
          <w:szCs w:val="28"/>
        </w:rPr>
        <w:t>档案行政处罚裁量权应用标准</w:t>
      </w:r>
    </w:p>
    <w:bookmarkEnd w:id="0"/>
    <w:tbl>
      <w:tblPr>
        <w:tblStyle w:val="5"/>
        <w:tblW w:w="13813" w:type="dxa"/>
        <w:tblInd w:w="8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791"/>
        <w:gridCol w:w="2309"/>
        <w:gridCol w:w="5473"/>
        <w:gridCol w:w="1245"/>
        <w:gridCol w:w="1140"/>
        <w:gridCol w:w="1424"/>
        <w:gridCol w:w="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5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1" w:line="235" w:lineRule="auto"/>
              <w:ind w:left="19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57" w:line="229" w:lineRule="auto"/>
              <w:ind w:left="19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行为</w:t>
            </w:r>
          </w:p>
        </w:tc>
        <w:tc>
          <w:tcPr>
            <w:tcW w:w="2309" w:type="dxa"/>
            <w:vAlign w:val="top"/>
          </w:tcPr>
          <w:p>
            <w:pPr>
              <w:pStyle w:val="6"/>
              <w:spacing w:before="89" w:line="231" w:lineRule="auto"/>
              <w:ind w:left="741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适用条件</w:t>
            </w:r>
          </w:p>
        </w:tc>
        <w:tc>
          <w:tcPr>
            <w:tcW w:w="5473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332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3809" w:type="dxa"/>
            <w:gridSpan w:val="3"/>
            <w:vAlign w:val="top"/>
          </w:tcPr>
          <w:p>
            <w:pPr>
              <w:pStyle w:val="6"/>
              <w:spacing w:before="89" w:line="231" w:lineRule="auto"/>
              <w:ind w:left="149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具体标准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1" w:line="232" w:lineRule="auto"/>
              <w:ind w:left="170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裁量</w:t>
            </w:r>
          </w:p>
          <w:p>
            <w:pPr>
              <w:pStyle w:val="6"/>
              <w:spacing w:before="60" w:line="230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阶次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51" w:line="262" w:lineRule="auto"/>
              <w:ind w:left="319" w:right="108" w:hanging="180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以纸质档案为例，其他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载体档案参照执行</w:t>
            </w:r>
          </w:p>
        </w:tc>
        <w:tc>
          <w:tcPr>
            <w:tcW w:w="5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spacing w:before="224" w:line="221" w:lineRule="auto"/>
              <w:ind w:left="457"/>
            </w:pP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225" w:line="223" w:lineRule="auto"/>
              <w:ind w:left="399"/>
            </w:pPr>
            <w:r>
              <w:rPr>
                <w:b/>
                <w:bCs/>
                <w:spacing w:val="-6"/>
              </w:rPr>
              <w:t>个人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4" w:line="232" w:lineRule="auto"/>
              <w:ind w:left="543"/>
            </w:pPr>
            <w:r>
              <w:rPr>
                <w:b/>
                <w:bCs/>
                <w:spacing w:val="-6"/>
              </w:rPr>
              <w:t>企业</w:t>
            </w: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322"/>
            </w:pPr>
            <w:r>
              <w:rPr>
                <w:position w:val="1"/>
              </w:rPr>
              <w:t>1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38"/>
            </w:pPr>
            <w:r>
              <w:rPr>
                <w:spacing w:val="-5"/>
              </w:rPr>
              <w:t>丢失属</w:t>
            </w:r>
          </w:p>
          <w:p>
            <w:pPr>
              <w:pStyle w:val="6"/>
              <w:spacing w:before="22" w:line="246" w:lineRule="auto"/>
              <w:ind w:left="142" w:right="125" w:hanging="7"/>
              <w:jc w:val="both"/>
            </w:pPr>
            <w:r>
              <w:rPr>
                <w:spacing w:val="-6"/>
              </w:rPr>
              <w:t>于国家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所有</w:t>
            </w:r>
            <w:r>
              <w:t xml:space="preserve">  </w:t>
            </w:r>
            <w:r>
              <w:rPr>
                <w:spacing w:val="-8"/>
              </w:rPr>
              <w:t>的档案</w:t>
            </w:r>
          </w:p>
          <w:p>
            <w:pPr>
              <w:pStyle w:val="6"/>
              <w:spacing w:line="226" w:lineRule="auto"/>
              <w:ind w:left="322"/>
            </w:pPr>
            <w:r>
              <w:t>的</w:t>
            </w:r>
          </w:p>
        </w:tc>
        <w:tc>
          <w:tcPr>
            <w:tcW w:w="2309" w:type="dxa"/>
            <w:vAlign w:val="top"/>
          </w:tcPr>
          <w:p>
            <w:pPr>
              <w:pStyle w:val="6"/>
              <w:spacing w:before="84" w:line="247" w:lineRule="auto"/>
              <w:ind w:left="120" w:right="56" w:hanging="3"/>
              <w:jc w:val="both"/>
            </w:pPr>
            <w:r>
              <w:rPr>
                <w:spacing w:val="9"/>
              </w:rPr>
              <w:t>《西藏自治区档案行政处</w:t>
            </w:r>
            <w:r>
              <w:t xml:space="preserve"> </w:t>
            </w:r>
            <w:r>
              <w:rPr>
                <w:spacing w:val="-7"/>
              </w:rPr>
              <w:t>罚裁量权基准》第八条所列</w:t>
            </w:r>
            <w: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四）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情形</w:t>
            </w:r>
          </w:p>
        </w:tc>
        <w:tc>
          <w:tcPr>
            <w:tcW w:w="5473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115" w:right="45" w:firstLine="1"/>
              <w:jc w:val="both"/>
            </w:pPr>
            <w:r>
              <w:rPr>
                <w:spacing w:val="1"/>
              </w:rPr>
              <w:t>《中华人民共和国行政处罚法》第三十条：不满十四周</w:t>
            </w:r>
            <w:r>
              <w:t xml:space="preserve">岁的未成年 </w:t>
            </w:r>
            <w:r>
              <w:rPr>
                <w:spacing w:val="-4"/>
              </w:rPr>
              <w:t>人有违法行为的不予行政处罚，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……；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已满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周岁不满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周岁的</w:t>
            </w:r>
            <w:r>
              <w:t xml:space="preserve"> </w:t>
            </w:r>
            <w:r>
              <w:rPr>
                <w:spacing w:val="-3"/>
              </w:rPr>
              <w:t>未成年人有违法行为的，应当从轻或者减轻行政处罚。第</w:t>
            </w:r>
            <w:r>
              <w:rPr>
                <w:spacing w:val="-4"/>
              </w:rPr>
              <w:t>三十一条：</w:t>
            </w:r>
            <w:r>
              <w:t xml:space="preserve"> </w:t>
            </w:r>
            <w:r>
              <w:rPr>
                <w:spacing w:val="1"/>
              </w:rPr>
              <w:t>精神病人、智力残疾人在不能辨认或者不能控制自己行为</w:t>
            </w:r>
            <w:r>
              <w:t>时有违法 行为的，不予行政处罚，</w:t>
            </w:r>
            <w:r>
              <w:rPr>
                <w:spacing w:val="-62"/>
              </w:rPr>
              <w:t xml:space="preserve"> </w:t>
            </w:r>
            <w:r>
              <w:t xml:space="preserve">……。尚未完全丧失辨认或者控制自己行 </w:t>
            </w:r>
            <w:r>
              <w:rPr>
                <w:spacing w:val="1"/>
              </w:rPr>
              <w:t>为的精神病人、智力残疾人有违法行为的，可以从轻或者</w:t>
            </w:r>
            <w:r>
              <w:t xml:space="preserve">减轻行政 </w:t>
            </w:r>
            <w:r>
              <w:rPr>
                <w:spacing w:val="-2"/>
              </w:rPr>
              <w:t>处罚。 第三十二条：当事人有下列情形之一，应当从轻或</w:t>
            </w:r>
            <w:r>
              <w:rPr>
                <w:spacing w:val="-3"/>
              </w:rPr>
              <w:t>者减轻行</w:t>
            </w:r>
            <w:r>
              <w:t xml:space="preserve"> </w:t>
            </w:r>
            <w:r>
              <w:rPr>
                <w:spacing w:val="1"/>
              </w:rPr>
              <w:t>政处罚</w:t>
            </w:r>
            <w:r>
              <w:rPr>
                <w:spacing w:val="-4"/>
              </w:rPr>
              <w:t>：（</w:t>
            </w:r>
            <w:r>
              <w:rPr>
                <w:spacing w:val="1"/>
              </w:rPr>
              <w:t>一）主动消除或者减轻违法行为危害后果的</w:t>
            </w:r>
            <w:r>
              <w:rPr>
                <w:spacing w:val="-4"/>
              </w:rPr>
              <w:t>；（</w:t>
            </w:r>
            <w:r>
              <w:rPr>
                <w:spacing w:val="1"/>
              </w:rPr>
              <w:t>二）受</w:t>
            </w:r>
            <w:r>
              <w:t xml:space="preserve">  </w:t>
            </w:r>
            <w:r>
              <w:rPr>
                <w:spacing w:val="1"/>
              </w:rPr>
              <w:t>他人胁迫、诱骗实施违法行为的</w:t>
            </w:r>
            <w:r>
              <w:rPr>
                <w:spacing w:val="-1"/>
              </w:rPr>
              <w:t>；（</w:t>
            </w:r>
            <w:r>
              <w:rPr>
                <w:spacing w:val="1"/>
              </w:rPr>
              <w:t>三）主动供述行政机关尚未掌</w:t>
            </w:r>
            <w:r>
              <w:t xml:space="preserve"> </w:t>
            </w:r>
            <w:r>
              <w:rPr>
                <w:spacing w:val="1"/>
              </w:rPr>
              <w:t>握的违法行为的</w:t>
            </w:r>
            <w:r>
              <w:rPr>
                <w:spacing w:val="-1"/>
              </w:rPr>
              <w:t>；（</w:t>
            </w:r>
            <w:r>
              <w:rPr>
                <w:spacing w:val="1"/>
              </w:rPr>
              <w:t>四）配合行政机关查处档案违法行为有立功表</w:t>
            </w:r>
            <w:r>
              <w:t xml:space="preserve"> </w:t>
            </w:r>
            <w:r>
              <w:rPr>
                <w:spacing w:val="1"/>
              </w:rPr>
              <w:t>现的</w:t>
            </w:r>
            <w:r>
              <w:rPr>
                <w:spacing w:val="-1"/>
              </w:rPr>
              <w:t>；（</w:t>
            </w:r>
            <w:r>
              <w:rPr>
                <w:spacing w:val="1"/>
              </w:rPr>
              <w:t>五）法律、法规和规章规定其他应当从轻或者减轻行政处</w:t>
            </w:r>
            <w:r>
              <w:t xml:space="preserve"> </w:t>
            </w:r>
            <w:r>
              <w:rPr>
                <w:spacing w:val="1"/>
              </w:rPr>
              <w:t>罚的。第三十三条第一款：违法行为轻微并及时改正，没</w:t>
            </w:r>
            <w:r>
              <w:t xml:space="preserve">有造成危 </w:t>
            </w:r>
            <w:r>
              <w:rPr>
                <w:spacing w:val="1"/>
              </w:rPr>
              <w:t>害后果的，不予行政处罚。第二款：初次违法且危害后果</w:t>
            </w:r>
            <w:r>
              <w:t xml:space="preserve">轻微并及 </w:t>
            </w:r>
            <w:r>
              <w:rPr>
                <w:spacing w:val="1"/>
              </w:rPr>
              <w:t>时改正的，可以不予行政处罚。当事人有证据足以证明没</w:t>
            </w:r>
            <w:r>
              <w:t xml:space="preserve">有主观过 </w:t>
            </w:r>
            <w:r>
              <w:rPr>
                <w:spacing w:val="-10"/>
              </w:rPr>
              <w:t>错的，不予行政处罚。法律、行政法规另有规定的，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从其规定</w:t>
            </w:r>
            <w:r>
              <w:rPr>
                <w:spacing w:val="-11"/>
              </w:rPr>
              <w:t>。……。</w:t>
            </w:r>
            <w:r>
              <w:t xml:space="preserve"> </w:t>
            </w:r>
            <w:r>
              <w:rPr>
                <w:spacing w:val="11"/>
              </w:rPr>
              <w:t>第三十六条：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违法行为在二年内未被发现的，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不再给予行政处</w:t>
            </w:r>
            <w:r>
              <w:t xml:space="preserve"> 罚；</w:t>
            </w:r>
            <w:r>
              <w:rPr>
                <w:spacing w:val="-65"/>
              </w:rPr>
              <w:t xml:space="preserve"> </w:t>
            </w:r>
            <w:r>
              <w:t xml:space="preserve">……。《中华人民共和国档案法》第四十九条第一款：利用档 </w:t>
            </w:r>
            <w:r>
              <w:rPr>
                <w:spacing w:val="1"/>
              </w:rPr>
              <w:t>案馆的档案，有本法第四十八条第一项（丢失属于国家所</w:t>
            </w:r>
            <w:r>
              <w:t xml:space="preserve">有的档案 </w:t>
            </w:r>
            <w:r>
              <w:rPr>
                <w:spacing w:val="1"/>
              </w:rPr>
              <w:t>的）、第二项、第四项违法行为之一的，由县级以上档案</w:t>
            </w:r>
            <w:r>
              <w:t xml:space="preserve">主管部门 </w:t>
            </w:r>
            <w:r>
              <w:rPr>
                <w:spacing w:val="1"/>
              </w:rPr>
              <w:t>给予警告，没收违法所得，并对单位处一万元以上十万元</w:t>
            </w:r>
            <w:r>
              <w:t xml:space="preserve">以下的罚 </w:t>
            </w:r>
            <w:r>
              <w:rPr>
                <w:spacing w:val="1"/>
              </w:rPr>
              <w:t>款，对个人处五百元以上五千元以下的罚款。第二款：档</w:t>
            </w:r>
            <w:r>
              <w:t xml:space="preserve">案服务企 </w:t>
            </w:r>
            <w:r>
              <w:rPr>
                <w:spacing w:val="1"/>
              </w:rPr>
              <w:t>业在服务过程中有本法第四十八条第一项（丢失属于国家</w:t>
            </w:r>
            <w:r>
              <w:t xml:space="preserve">所有的档 </w:t>
            </w:r>
            <w:r>
              <w:rPr>
                <w:spacing w:val="-1"/>
              </w:rPr>
              <w:t>案的）、第二项、第四项违法行为之一的，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由县级以上档案主管部</w:t>
            </w:r>
            <w:r>
              <w:t xml:space="preserve"> </w:t>
            </w:r>
            <w:r>
              <w:rPr>
                <w:spacing w:val="-2"/>
              </w:rPr>
              <w:t>门给予警告，并处二万元以上二十万元以下的罚款。</w:t>
            </w:r>
          </w:p>
        </w:tc>
        <w:tc>
          <w:tcPr>
            <w:tcW w:w="124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453"/>
            </w:pPr>
            <w:r>
              <w:rPr>
                <w:spacing w:val="-3"/>
              </w:rPr>
              <w:t>警告</w:t>
            </w:r>
          </w:p>
        </w:tc>
        <w:tc>
          <w:tcPr>
            <w:tcW w:w="114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400"/>
            </w:pPr>
            <w:r>
              <w:rPr>
                <w:spacing w:val="-3"/>
              </w:rPr>
              <w:t>警告</w:t>
            </w:r>
          </w:p>
        </w:tc>
        <w:tc>
          <w:tcPr>
            <w:tcW w:w="142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42"/>
            </w:pPr>
            <w:r>
              <w:rPr>
                <w:spacing w:val="-3"/>
              </w:rPr>
              <w:t>警告</w:t>
            </w:r>
          </w:p>
        </w:tc>
        <w:tc>
          <w:tcPr>
            <w:tcW w:w="7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201"/>
            </w:pPr>
            <w:r>
              <w:rPr>
                <w:spacing w:val="-5"/>
              </w:rPr>
              <w:t>不予</w:t>
            </w:r>
          </w:p>
          <w:p>
            <w:pPr>
              <w:pStyle w:val="6"/>
              <w:spacing w:before="21" w:line="223" w:lineRule="auto"/>
              <w:ind w:left="197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122" w:line="247" w:lineRule="auto"/>
              <w:ind w:left="121" w:right="106" w:firstLine="51"/>
              <w:jc w:val="both"/>
            </w:pPr>
            <w:r>
              <w:rPr>
                <w:spacing w:val="-3"/>
              </w:rPr>
              <w:t>《西藏自治区档案行政处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罚裁量权基准》第九条所列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4"/>
              </w:rPr>
              <w:t>三）情形</w:t>
            </w:r>
          </w:p>
        </w:tc>
        <w:tc>
          <w:tcPr>
            <w:tcW w:w="5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53"/>
            </w:pPr>
            <w:r>
              <w:rPr>
                <w:spacing w:val="-3"/>
              </w:rPr>
              <w:t>警告</w:t>
            </w:r>
          </w:p>
        </w:tc>
        <w:tc>
          <w:tcPr>
            <w:tcW w:w="11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00"/>
            </w:pPr>
            <w:r>
              <w:rPr>
                <w:spacing w:val="-3"/>
              </w:rPr>
              <w:t>警告</w:t>
            </w:r>
          </w:p>
        </w:tc>
        <w:tc>
          <w:tcPr>
            <w:tcW w:w="142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42"/>
            </w:pPr>
            <w:r>
              <w:rPr>
                <w:spacing w:val="-3"/>
              </w:rPr>
              <w:t>警告</w:t>
            </w:r>
          </w:p>
        </w:tc>
        <w:tc>
          <w:tcPr>
            <w:tcW w:w="733" w:type="dxa"/>
            <w:vAlign w:val="top"/>
          </w:tcPr>
          <w:p>
            <w:pPr>
              <w:pStyle w:val="6"/>
              <w:spacing w:before="242" w:line="224" w:lineRule="auto"/>
              <w:ind w:left="203"/>
            </w:pPr>
            <w:r>
              <w:rPr>
                <w:spacing w:val="-5"/>
              </w:rPr>
              <w:t>免于</w:t>
            </w:r>
          </w:p>
          <w:p>
            <w:pPr>
              <w:pStyle w:val="6"/>
              <w:spacing w:before="21" w:line="223" w:lineRule="auto"/>
              <w:ind w:left="197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6" w:lineRule="auto"/>
              <w:ind w:left="121" w:right="56" w:firstLine="96"/>
              <w:jc w:val="both"/>
            </w:pPr>
            <w:r>
              <w:rPr>
                <w:spacing w:val="-3"/>
              </w:rPr>
              <w:t>《西藏自治区档案行政处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罚裁量权基准》第十条所列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四）</w:t>
            </w:r>
          </w:p>
          <w:p>
            <w:pPr>
              <w:pStyle w:val="6"/>
              <w:spacing w:line="222" w:lineRule="auto"/>
              <w:ind w:left="176"/>
            </w:pPr>
            <w:r>
              <w:rPr>
                <w:spacing w:val="-3"/>
              </w:rPr>
              <w:t>（五）（六）（七）情形</w:t>
            </w:r>
          </w:p>
        </w:tc>
        <w:tc>
          <w:tcPr>
            <w:tcW w:w="5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spacing w:before="274" w:line="223" w:lineRule="auto"/>
              <w:ind w:left="117"/>
            </w:pPr>
            <w:r>
              <w:rPr>
                <w:spacing w:val="-10"/>
              </w:rPr>
              <w:t>警告，参照处</w:t>
            </w:r>
          </w:p>
          <w:p>
            <w:pPr>
              <w:pStyle w:val="6"/>
              <w:spacing w:before="22" w:line="222" w:lineRule="auto"/>
              <w:ind w:left="122"/>
            </w:pPr>
            <w:r>
              <w:rPr>
                <w:spacing w:val="-12"/>
              </w:rPr>
              <w:t>罚阶次“一般</w:t>
            </w:r>
          </w:p>
          <w:p>
            <w:pPr>
              <w:pStyle w:val="6"/>
              <w:spacing w:before="24" w:line="222" w:lineRule="auto"/>
              <w:ind w:left="122"/>
            </w:pPr>
            <w:r>
              <w:rPr>
                <w:spacing w:val="-9"/>
              </w:rPr>
              <w:t>情形”和“从</w:t>
            </w:r>
          </w:p>
          <w:p>
            <w:pPr>
              <w:pStyle w:val="6"/>
              <w:spacing w:before="23" w:line="246" w:lineRule="auto"/>
              <w:ind w:left="117" w:right="104" w:firstLine="5"/>
              <w:jc w:val="both"/>
            </w:pPr>
            <w:r>
              <w:rPr>
                <w:spacing w:val="-12"/>
              </w:rPr>
              <w:t>重处罚”所涉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及具体处罚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70%给</w:t>
            </w:r>
          </w:p>
          <w:p>
            <w:pPr>
              <w:pStyle w:val="6"/>
              <w:spacing w:line="223" w:lineRule="auto"/>
              <w:ind w:left="368"/>
            </w:pPr>
            <w:r>
              <w:rPr>
                <w:spacing w:val="-5"/>
              </w:rPr>
              <w:t>予处罚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34" w:line="246" w:lineRule="auto"/>
              <w:ind w:left="221" w:right="116" w:hanging="92"/>
            </w:pPr>
            <w:r>
              <w:rPr>
                <w:spacing w:val="-3"/>
              </w:rPr>
              <w:t>警告，参照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处罚阶次</w:t>
            </w:r>
          </w:p>
          <w:p>
            <w:pPr>
              <w:pStyle w:val="6"/>
              <w:spacing w:line="246" w:lineRule="auto"/>
              <w:ind w:left="130" w:right="116" w:firstLine="77"/>
            </w:pPr>
            <w:r>
              <w:t xml:space="preserve">“一般情  </w:t>
            </w:r>
            <w:r>
              <w:rPr>
                <w:spacing w:val="-3"/>
              </w:rPr>
              <w:t>形”和“从</w:t>
            </w:r>
          </w:p>
          <w:p>
            <w:pPr>
              <w:pStyle w:val="6"/>
              <w:spacing w:line="222" w:lineRule="auto"/>
              <w:ind w:left="136"/>
            </w:pPr>
            <w:r>
              <w:rPr>
                <w:spacing w:val="-3"/>
              </w:rPr>
              <w:t>重处罚”所</w:t>
            </w:r>
          </w:p>
          <w:p>
            <w:pPr>
              <w:pStyle w:val="6"/>
              <w:spacing w:before="23" w:line="222" w:lineRule="auto"/>
              <w:ind w:left="132"/>
            </w:pPr>
            <w:r>
              <w:rPr>
                <w:spacing w:val="-3"/>
              </w:rPr>
              <w:t>涉及具体处</w:t>
            </w:r>
          </w:p>
          <w:p>
            <w:pPr>
              <w:pStyle w:val="6"/>
              <w:spacing w:before="23" w:line="223" w:lineRule="auto"/>
              <w:ind w:left="226"/>
            </w:pPr>
            <w:r>
              <w:rPr>
                <w:spacing w:val="-4"/>
              </w:rPr>
              <w:t>罚金额的</w:t>
            </w:r>
          </w:p>
          <w:p>
            <w:pPr>
              <w:pStyle w:val="6"/>
              <w:spacing w:before="23" w:line="224" w:lineRule="auto"/>
              <w:ind w:left="174"/>
            </w:pPr>
            <w:r>
              <w:rPr>
                <w:spacing w:val="-2"/>
              </w:rPr>
              <w:t>70%给予处</w:t>
            </w:r>
          </w:p>
          <w:p>
            <w:pPr>
              <w:pStyle w:val="6"/>
              <w:spacing w:before="20" w:line="204" w:lineRule="auto"/>
              <w:ind w:left="495"/>
            </w:pPr>
            <w:r>
              <w:t>罚</w:t>
            </w:r>
          </w:p>
        </w:tc>
        <w:tc>
          <w:tcPr>
            <w:tcW w:w="142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6" w:lineRule="auto"/>
              <w:ind w:left="117" w:right="103"/>
              <w:jc w:val="both"/>
            </w:pPr>
            <w:r>
              <w:rPr>
                <w:spacing w:val="-9"/>
              </w:rPr>
              <w:t>警告，参照处罚</w:t>
            </w:r>
            <w:r>
              <w:t xml:space="preserve"> </w:t>
            </w:r>
            <w:r>
              <w:rPr>
                <w:spacing w:val="8"/>
              </w:rPr>
              <w:t>阶次“一般情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形”和“从重处</w:t>
            </w:r>
          </w:p>
          <w:p>
            <w:pPr>
              <w:pStyle w:val="6"/>
              <w:spacing w:line="246" w:lineRule="auto"/>
              <w:ind w:left="119" w:right="103" w:firstLine="4"/>
            </w:pPr>
            <w:r>
              <w:rPr>
                <w:spacing w:val="-10"/>
              </w:rPr>
              <w:t>罚”所涉及具体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处罚金额的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70%</w:t>
            </w:r>
          </w:p>
          <w:p>
            <w:pPr>
              <w:pStyle w:val="6"/>
              <w:spacing w:line="223" w:lineRule="auto"/>
              <w:ind w:left="364"/>
            </w:pPr>
            <w:r>
              <w:rPr>
                <w:spacing w:val="-3"/>
              </w:rPr>
              <w:t>给予处罚</w:t>
            </w:r>
          </w:p>
        </w:tc>
        <w:tc>
          <w:tcPr>
            <w:tcW w:w="73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96"/>
            </w:pPr>
            <w:r>
              <w:rPr>
                <w:spacing w:val="-3"/>
              </w:rPr>
              <w:t>从轻</w:t>
            </w:r>
          </w:p>
          <w:p>
            <w:pPr>
              <w:pStyle w:val="6"/>
              <w:spacing w:before="23" w:line="224" w:lineRule="auto"/>
              <w:ind w:left="199"/>
            </w:pPr>
            <w:r>
              <w:rPr>
                <w:spacing w:val="-4"/>
              </w:rPr>
              <w:t>或减</w:t>
            </w:r>
          </w:p>
          <w:p>
            <w:pPr>
              <w:pStyle w:val="6"/>
              <w:spacing w:before="20" w:line="248" w:lineRule="auto"/>
              <w:ind w:left="290" w:right="183" w:hanging="94"/>
            </w:pPr>
            <w:r>
              <w:rPr>
                <w:spacing w:val="-6"/>
              </w:rPr>
              <w:t>轻处</w:t>
            </w:r>
            <w:r>
              <w:t xml:space="preserve">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201" w:line="222" w:lineRule="auto"/>
              <w:ind w:left="580"/>
            </w:pPr>
            <w:r>
              <w:rPr>
                <w:spacing w:val="-5"/>
              </w:rPr>
              <w:t>永久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1—500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  <w:tc>
          <w:tcPr>
            <w:tcW w:w="5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246" w:lineRule="auto"/>
              <w:ind w:left="185" w:right="104" w:hanging="68"/>
            </w:pPr>
            <w:r>
              <w:rPr>
                <w:spacing w:val="-16"/>
              </w:rPr>
              <w:t>警告，处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t xml:space="preserve"> </w:t>
            </w:r>
            <w:r>
              <w:rPr>
                <w:spacing w:val="-7"/>
              </w:rPr>
              <w:t>元至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万元</w:t>
            </w:r>
          </w:p>
          <w:p>
            <w:pPr>
              <w:pStyle w:val="6"/>
              <w:spacing w:line="223" w:lineRule="auto"/>
              <w:ind w:left="458"/>
            </w:pPr>
            <w:r>
              <w:rPr>
                <w:spacing w:val="-5"/>
              </w:rPr>
              <w:t>罚款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223" w:lineRule="auto"/>
              <w:ind w:left="117"/>
            </w:pPr>
            <w:r>
              <w:rPr>
                <w:spacing w:val="-11"/>
              </w:rPr>
              <w:t>警告，处500</w:t>
            </w:r>
          </w:p>
          <w:p>
            <w:pPr>
              <w:pStyle w:val="6"/>
              <w:spacing w:before="22" w:line="227" w:lineRule="auto"/>
              <w:ind w:left="200"/>
            </w:pPr>
            <w:r>
              <w:rPr>
                <w:spacing w:val="-4"/>
              </w:rPr>
              <w:t>元至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2500</w:t>
            </w:r>
          </w:p>
          <w:p>
            <w:pPr>
              <w:pStyle w:val="6"/>
              <w:spacing w:before="19" w:line="223" w:lineRule="auto"/>
              <w:ind w:left="313"/>
            </w:pPr>
            <w:r>
              <w:rPr>
                <w:spacing w:val="-4"/>
              </w:rPr>
              <w:t>元罚款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6" w:line="223" w:lineRule="auto"/>
              <w:ind w:left="117"/>
            </w:pPr>
            <w:r>
              <w:rPr>
                <w:spacing w:val="-11"/>
              </w:rPr>
              <w:t>警告，处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万元</w:t>
            </w:r>
          </w:p>
          <w:p>
            <w:pPr>
              <w:pStyle w:val="6"/>
              <w:spacing w:before="22" w:line="223" w:lineRule="auto"/>
              <w:ind w:left="143"/>
            </w:pPr>
            <w:r>
              <w:rPr>
                <w:spacing w:val="-7"/>
              </w:rPr>
              <w:t>至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万元罚款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6" w:line="224" w:lineRule="auto"/>
              <w:ind w:left="199"/>
            </w:pPr>
            <w:r>
              <w:rPr>
                <w:spacing w:val="-8"/>
              </w:rPr>
              <w:t>一般</w:t>
            </w:r>
          </w:p>
          <w:p>
            <w:pPr>
              <w:pStyle w:val="6"/>
              <w:spacing w:before="21" w:line="222" w:lineRule="auto"/>
              <w:ind w:left="201"/>
            </w:pPr>
            <w:r>
              <w:rPr>
                <w:spacing w:val="-5"/>
              </w:rPr>
              <w:t>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37" w:line="203" w:lineRule="auto"/>
              <w:ind w:left="513"/>
            </w:pPr>
            <w:r>
              <w:rPr>
                <w:spacing w:val="-4"/>
              </w:rPr>
              <w:t>定期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  <w:tc>
          <w:tcPr>
            <w:tcW w:w="5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223" w:line="222" w:lineRule="auto"/>
              <w:ind w:left="445"/>
            </w:pPr>
            <w:r>
              <w:rPr>
                <w:spacing w:val="-3"/>
              </w:rPr>
              <w:t>永久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501—1000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7" w:line="223" w:lineRule="auto"/>
              <w:ind w:left="117"/>
            </w:pPr>
            <w:r>
              <w:rPr>
                <w:spacing w:val="-12"/>
              </w:rPr>
              <w:t>警告，处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6"/>
              <w:spacing w:before="22" w:line="226" w:lineRule="auto"/>
              <w:ind w:left="139"/>
            </w:pPr>
            <w:r>
              <w:rPr>
                <w:spacing w:val="-7"/>
              </w:rPr>
              <w:t>元至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</w:t>
            </w:r>
          </w:p>
          <w:p>
            <w:pPr>
              <w:pStyle w:val="6"/>
              <w:spacing w:before="19" w:line="223" w:lineRule="auto"/>
              <w:ind w:left="458"/>
            </w:pPr>
            <w:r>
              <w:rPr>
                <w:spacing w:val="-5"/>
              </w:rPr>
              <w:t>罚款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7" w:line="247" w:lineRule="auto"/>
              <w:ind w:left="116" w:right="104" w:firstLine="104"/>
            </w:pPr>
            <w:r>
              <w:rPr>
                <w:spacing w:val="-3"/>
              </w:rPr>
              <w:t>警告，处</w:t>
            </w:r>
            <w:r>
              <w:t xml:space="preserve">  </w:t>
            </w:r>
            <w:r>
              <w:rPr>
                <w:spacing w:val="9"/>
              </w:rPr>
              <w:t>2501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元至</w:t>
            </w:r>
            <w:r>
              <w:t xml:space="preserve">  </w:t>
            </w:r>
            <w:r>
              <w:rPr>
                <w:spacing w:val="-4"/>
              </w:rPr>
              <w:t>5000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元罚款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7" w:line="223" w:lineRule="auto"/>
              <w:ind w:left="136"/>
            </w:pPr>
            <w:r>
              <w:rPr>
                <w:spacing w:val="-5"/>
              </w:rPr>
              <w:t>警告，处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</w:t>
            </w:r>
          </w:p>
          <w:p>
            <w:pPr>
              <w:pStyle w:val="6"/>
              <w:spacing w:before="22" w:line="223" w:lineRule="auto"/>
              <w:ind w:left="140"/>
            </w:pPr>
            <w:r>
              <w:rPr>
                <w:spacing w:val="-5"/>
              </w:rPr>
              <w:t>元至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万元罚</w:t>
            </w:r>
          </w:p>
          <w:p>
            <w:pPr>
              <w:pStyle w:val="6"/>
              <w:spacing w:before="22" w:line="223" w:lineRule="auto"/>
              <w:ind w:left="631"/>
            </w:pPr>
            <w:r>
              <w:t>款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96"/>
            </w:pPr>
            <w:r>
              <w:rPr>
                <w:spacing w:val="-3"/>
              </w:rPr>
              <w:t>从重</w:t>
            </w:r>
          </w:p>
          <w:p>
            <w:pPr>
              <w:pStyle w:val="6"/>
              <w:spacing w:before="22" w:line="223" w:lineRule="auto"/>
              <w:ind w:left="197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pStyle w:val="6"/>
              <w:spacing w:before="174" w:line="223" w:lineRule="auto"/>
              <w:ind w:left="400"/>
            </w:pPr>
            <w:r>
              <w:rPr>
                <w:spacing w:val="-3"/>
              </w:rPr>
              <w:t>定期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1001—2000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400" w:right="1565" w:bottom="400" w:left="627" w:header="0" w:footer="0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91" w:line="212" w:lineRule="auto"/>
        <w:ind w:left="5961"/>
        <w:rPr>
          <w:rFonts w:ascii="黑体" w:hAnsi="黑体" w:eastAsia="黑体" w:cs="黑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2293620</wp:posOffset>
                </wp:positionV>
                <wp:extent cx="466090" cy="228600"/>
                <wp:effectExtent l="118745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9481" y="2293906"/>
                          <a:ext cx="4660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13.3pt;margin-top:180.6pt;height:18pt;width:36.7pt;rotation:5898240f;z-index:251660288;mso-width-relative:page;mso-height-relative:page;" filled="f" stroked="f" coordsize="21600,21600" o:gfxdata="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nGEBdgAAAAKAQAADwAA&#10;AAAAAAABACAAAAAiAAAAZHJzL2Rvd25yZXYueG1sUEsBAhQAFAAAAAgAh07iQEJWMhhPAgAAoA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28"/>
          <w:szCs w:val="28"/>
        </w:rPr>
        <w:t>档案行政处罚裁量权应用标准</w:t>
      </w:r>
    </w:p>
    <w:tbl>
      <w:tblPr>
        <w:tblStyle w:val="5"/>
        <w:tblW w:w="13958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69"/>
        <w:gridCol w:w="2211"/>
        <w:gridCol w:w="5477"/>
        <w:gridCol w:w="1271"/>
        <w:gridCol w:w="1379"/>
        <w:gridCol w:w="1398"/>
        <w:gridCol w:w="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35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57" w:line="229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行为</w:t>
            </w:r>
          </w:p>
        </w:tc>
        <w:tc>
          <w:tcPr>
            <w:tcW w:w="2211" w:type="dxa"/>
            <w:vAlign w:val="top"/>
          </w:tcPr>
          <w:p>
            <w:pPr>
              <w:pStyle w:val="6"/>
              <w:spacing w:before="109" w:line="231" w:lineRule="auto"/>
              <w:ind w:left="692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适用条件</w:t>
            </w:r>
          </w:p>
        </w:tc>
        <w:tc>
          <w:tcPr>
            <w:tcW w:w="5477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33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4048" w:type="dxa"/>
            <w:gridSpan w:val="3"/>
            <w:vAlign w:val="top"/>
          </w:tcPr>
          <w:p>
            <w:pPr>
              <w:pStyle w:val="6"/>
              <w:spacing w:before="109" w:line="231" w:lineRule="auto"/>
              <w:ind w:left="161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具体标准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232" w:lineRule="auto"/>
              <w:ind w:left="2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裁量</w:t>
            </w:r>
          </w:p>
          <w:p>
            <w:pPr>
              <w:pStyle w:val="6"/>
              <w:spacing w:before="60" w:line="230" w:lineRule="auto"/>
              <w:ind w:left="214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阶次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53" w:line="261" w:lineRule="auto"/>
              <w:ind w:left="166" w:right="158" w:firstLine="2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以纸质档案为例，其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他载体档案参照执行</w:t>
            </w:r>
          </w:p>
        </w:tc>
        <w:tc>
          <w:tcPr>
            <w:tcW w:w="5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pStyle w:val="6"/>
              <w:spacing w:before="214" w:line="230" w:lineRule="auto"/>
              <w:ind w:left="448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单位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14" w:line="232" w:lineRule="auto"/>
              <w:ind w:left="499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个人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214" w:line="241" w:lineRule="auto"/>
              <w:ind w:left="510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企业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87"/>
            </w:pPr>
            <w:r>
              <w:rPr>
                <w:position w:val="1"/>
              </w:rPr>
              <w:t>2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3"/>
            </w:pPr>
            <w:r>
              <w:rPr>
                <w:spacing w:val="-4"/>
              </w:rPr>
              <w:t>擅自提</w:t>
            </w:r>
          </w:p>
          <w:p>
            <w:pPr>
              <w:pStyle w:val="6"/>
              <w:spacing w:before="92" w:line="224" w:lineRule="auto"/>
              <w:ind w:left="122"/>
            </w:pPr>
            <w:r>
              <w:rPr>
                <w:spacing w:val="-3"/>
              </w:rPr>
              <w:t>供、抄</w:t>
            </w:r>
          </w:p>
          <w:p>
            <w:pPr>
              <w:pStyle w:val="6"/>
              <w:spacing w:before="93" w:line="223" w:lineRule="auto"/>
              <w:ind w:left="127"/>
            </w:pPr>
            <w:r>
              <w:rPr>
                <w:spacing w:val="-5"/>
              </w:rPr>
              <w:t>录、复</w:t>
            </w:r>
          </w:p>
          <w:p>
            <w:pPr>
              <w:pStyle w:val="6"/>
              <w:spacing w:before="94" w:line="222" w:lineRule="auto"/>
              <w:ind w:left="122"/>
            </w:pPr>
            <w:r>
              <w:rPr>
                <w:spacing w:val="-3"/>
              </w:rPr>
              <w:t>制、公</w:t>
            </w:r>
          </w:p>
          <w:p>
            <w:pPr>
              <w:pStyle w:val="6"/>
              <w:spacing w:before="96" w:line="220" w:lineRule="auto"/>
              <w:ind w:left="122"/>
            </w:pPr>
            <w:r>
              <w:rPr>
                <w:spacing w:val="-3"/>
              </w:rPr>
              <w:t>布属于</w:t>
            </w:r>
          </w:p>
          <w:p>
            <w:pPr>
              <w:pStyle w:val="6"/>
              <w:spacing w:before="98" w:line="222" w:lineRule="auto"/>
              <w:ind w:left="142"/>
            </w:pPr>
            <w:r>
              <w:rPr>
                <w:spacing w:val="-8"/>
              </w:rPr>
              <w:t>国家所</w:t>
            </w:r>
          </w:p>
          <w:p>
            <w:pPr>
              <w:pStyle w:val="6"/>
              <w:spacing w:before="96" w:line="321" w:lineRule="auto"/>
              <w:ind w:left="210" w:right="114" w:hanging="91"/>
            </w:pPr>
            <w:r>
              <w:rPr>
                <w:spacing w:val="-4"/>
              </w:rPr>
              <w:t>有的档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案的</w:t>
            </w:r>
          </w:p>
        </w:tc>
        <w:tc>
          <w:tcPr>
            <w:tcW w:w="2211" w:type="dxa"/>
            <w:vAlign w:val="top"/>
          </w:tcPr>
          <w:p>
            <w:pPr>
              <w:pStyle w:val="6"/>
              <w:spacing w:before="81" w:line="221" w:lineRule="auto"/>
              <w:ind w:left="123"/>
            </w:pPr>
            <w:r>
              <w:rPr>
                <w:spacing w:val="-3"/>
              </w:rPr>
              <w:t>《西藏自治区档案行政处</w:t>
            </w:r>
          </w:p>
          <w:p>
            <w:pPr>
              <w:pStyle w:val="6"/>
              <w:spacing w:before="17" w:line="222" w:lineRule="auto"/>
              <w:ind w:left="127"/>
            </w:pPr>
            <w:r>
              <w:rPr>
                <w:spacing w:val="-2"/>
              </w:rPr>
              <w:t>罚裁量权基准》第八条所</w:t>
            </w:r>
          </w:p>
          <w:p>
            <w:pPr>
              <w:pStyle w:val="6"/>
              <w:spacing w:before="15" w:line="224" w:lineRule="auto"/>
              <w:ind w:left="120"/>
            </w:pPr>
            <w:r>
              <w:rPr>
                <w:spacing w:val="-16"/>
              </w:rPr>
              <w:t>列（一</w:t>
            </w:r>
            <w:r>
              <w:rPr>
                <w:spacing w:val="-30"/>
              </w:rPr>
              <w:t>）（</w:t>
            </w:r>
            <w:r>
              <w:rPr>
                <w:spacing w:val="-16"/>
              </w:rPr>
              <w:t>二</w:t>
            </w:r>
            <w:r>
              <w:rPr>
                <w:spacing w:val="-30"/>
              </w:rPr>
              <w:t>）（</w:t>
            </w:r>
            <w:r>
              <w:rPr>
                <w:spacing w:val="-16"/>
              </w:rPr>
              <w:t>三</w:t>
            </w:r>
            <w:r>
              <w:rPr>
                <w:spacing w:val="-30"/>
              </w:rPr>
              <w:t>）（</w:t>
            </w:r>
            <w:r>
              <w:rPr>
                <w:spacing w:val="-16"/>
              </w:rPr>
              <w:t>四）</w:t>
            </w:r>
          </w:p>
          <w:p>
            <w:pPr>
              <w:pStyle w:val="6"/>
              <w:spacing w:before="15" w:line="222" w:lineRule="auto"/>
              <w:ind w:left="936"/>
            </w:pPr>
            <w:r>
              <w:rPr>
                <w:spacing w:val="-5"/>
              </w:rPr>
              <w:t>情形</w:t>
            </w:r>
          </w:p>
        </w:tc>
        <w:tc>
          <w:tcPr>
            <w:tcW w:w="547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1" w:line="246" w:lineRule="auto"/>
              <w:ind w:left="113" w:right="43" w:firstLine="2"/>
            </w:pPr>
            <w:r>
              <w:rPr>
                <w:spacing w:val="1"/>
              </w:rPr>
              <w:t>《中华人民共和国行政处罚法》第三十条：不满十四周岁的未成年</w:t>
            </w:r>
            <w:r>
              <w:t xml:space="preserve"> </w:t>
            </w:r>
            <w:r>
              <w:rPr>
                <w:spacing w:val="-3"/>
              </w:rPr>
              <w:t>人有违法行为的不予行政处罚，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……；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已满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周岁不满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周岁的</w:t>
            </w:r>
            <w:r>
              <w:t xml:space="preserve"> </w:t>
            </w:r>
            <w:r>
              <w:rPr>
                <w:spacing w:val="-3"/>
              </w:rPr>
              <w:t>未成年人有违法行为的，应当从轻或者减轻行政处罚。第三十一条：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精神病人、智力残疾人在不能辨认或者不能控制自己行为时有违法</w:t>
            </w:r>
            <w:r>
              <w:rPr>
                <w:spacing w:val="3"/>
              </w:rPr>
              <w:t xml:space="preserve"> </w:t>
            </w:r>
            <w:r>
              <w:t>行为的，不予行政处罚，</w:t>
            </w:r>
            <w:r>
              <w:rPr>
                <w:spacing w:val="-58"/>
              </w:rPr>
              <w:t xml:space="preserve"> </w:t>
            </w:r>
            <w:r>
              <w:t xml:space="preserve">……。尚未完全丧失辨认或者控制自己行 </w:t>
            </w:r>
            <w:r>
              <w:rPr>
                <w:spacing w:val="1"/>
              </w:rPr>
              <w:t>为的精神病人、智力残疾人有违法行为的，可以从轻或者减轻行政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处罚。 第三十二条：当事人有下列情形之一，应当从轻或者减轻行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政处罚</w:t>
            </w:r>
            <w:r>
              <w:rPr>
                <w:spacing w:val="-11"/>
              </w:rPr>
              <w:t>：（</w:t>
            </w:r>
            <w:r>
              <w:rPr>
                <w:spacing w:val="1"/>
              </w:rPr>
              <w:t>一）主动消除或者减轻违法行为危害后果的</w:t>
            </w:r>
            <w:r>
              <w:rPr>
                <w:spacing w:val="-11"/>
              </w:rPr>
              <w:t>；（</w:t>
            </w:r>
            <w:r>
              <w:rPr>
                <w:spacing w:val="1"/>
              </w:rPr>
              <w:t>二</w:t>
            </w:r>
            <w:r>
              <w:t>）</w:t>
            </w:r>
            <w:r>
              <w:rPr>
                <w:spacing w:val="-37"/>
              </w:rPr>
              <w:t xml:space="preserve"> </w:t>
            </w:r>
            <w:r>
              <w:t xml:space="preserve">受 </w:t>
            </w:r>
            <w:r>
              <w:rPr>
                <w:spacing w:val="1"/>
              </w:rPr>
              <w:t>他人胁迫、诱骗实施违法行为的</w:t>
            </w:r>
            <w:r>
              <w:rPr>
                <w:spacing w:val="2"/>
              </w:rPr>
              <w:t>；（</w:t>
            </w:r>
            <w:r>
              <w:rPr>
                <w:spacing w:val="1"/>
              </w:rPr>
              <w:t xml:space="preserve">三）主动供述行政机关尚未掌 </w:t>
            </w:r>
            <w:r>
              <w:rPr>
                <w:spacing w:val="-3"/>
              </w:rPr>
              <w:t>握的违法行为的</w:t>
            </w:r>
            <w:r>
              <w:rPr>
                <w:spacing w:val="-1"/>
              </w:rPr>
              <w:t>；（</w:t>
            </w:r>
            <w:r>
              <w:rPr>
                <w:spacing w:val="-3"/>
              </w:rPr>
              <w:t>四）配合行政机关查处违法行为有立功表现的；</w:t>
            </w:r>
            <w:r>
              <w:t xml:space="preserve"> </w:t>
            </w:r>
            <w:r>
              <w:rPr>
                <w:spacing w:val="-2"/>
              </w:rPr>
              <w:t>（五）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法律、法规和规章规定其他应当从轻或者减轻行政处罚的。</w:t>
            </w:r>
            <w:r>
              <w:t xml:space="preserve">  </w:t>
            </w:r>
            <w:r>
              <w:rPr>
                <w:spacing w:val="1"/>
              </w:rPr>
              <w:t>第三十三条第一款：违法行为轻微并及时改正，没有造成危害后果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的，不予行政处罚。第二款：初次违法且危害后果轻微并及时改正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的，可以不予行政处罚。当事人有证据足以证明没有主观过错的，</w:t>
            </w:r>
            <w:r>
              <w:t xml:space="preserve"> 不予行政处罚。法律、行政法规另有规定的，从其规定。</w:t>
            </w:r>
            <w:r>
              <w:rPr>
                <w:spacing w:val="-58"/>
              </w:rPr>
              <w:t xml:space="preserve"> </w:t>
            </w:r>
            <w:r>
              <w:t xml:space="preserve">……。第 </w:t>
            </w:r>
            <w:r>
              <w:rPr>
                <w:spacing w:val="-9"/>
              </w:rPr>
              <w:t>三十六条：违法行为在二年内未被发现的，不再给予行政处罚；……。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《中华人民共和国档案法》第四十九条第一款：利用档案馆的档案，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有本法第四十八条第一项、第二项（擅自提供、抄录、复制、公布</w:t>
            </w:r>
            <w:r>
              <w:rPr>
                <w:spacing w:val="3"/>
              </w:rPr>
              <w:t xml:space="preserve"> </w:t>
            </w:r>
            <w:r>
              <w:t>属于国家所有的档案的）、第四项违法行为之一</w:t>
            </w:r>
            <w:r>
              <w:rPr>
                <w:spacing w:val="-1"/>
              </w:rPr>
              <w:t>的，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由县级以上档</w:t>
            </w:r>
            <w:r>
              <w:t xml:space="preserve"> </w:t>
            </w:r>
            <w:r>
              <w:rPr>
                <w:spacing w:val="1"/>
              </w:rPr>
              <w:t>案主管部门给予警告，并对单位处一万元以上十万元以下的罚款，</w:t>
            </w:r>
            <w:r>
              <w:t xml:space="preserve"> </w:t>
            </w:r>
            <w:r>
              <w:rPr>
                <w:spacing w:val="1"/>
              </w:rPr>
              <w:t>对个人处五百元以上五千元以下的罚款。第二款：档案服务企业在</w:t>
            </w:r>
            <w:r>
              <w:rPr>
                <w:spacing w:val="3"/>
              </w:rPr>
              <w:t xml:space="preserve"> </w:t>
            </w:r>
            <w:r>
              <w:t>服务过程中有本法第四十八条第一项、第二项（擅自提供、抄录、</w:t>
            </w:r>
            <w:r>
              <w:rPr>
                <w:spacing w:val="1"/>
              </w:rPr>
              <w:t xml:space="preserve">  </w:t>
            </w:r>
            <w:r>
              <w:t>复制、公布属于国家所有的档案的）、第四项违</w:t>
            </w:r>
            <w:r>
              <w:rPr>
                <w:spacing w:val="-1"/>
              </w:rPr>
              <w:t>法行为之一的，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由</w:t>
            </w:r>
            <w:r>
              <w:t xml:space="preserve"> </w:t>
            </w:r>
            <w:r>
              <w:rPr>
                <w:spacing w:val="1"/>
              </w:rPr>
              <w:t>县级以上档案主管部门给予警告，并处二万元以上二十万元以下的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罚款。</w:t>
            </w:r>
          </w:p>
        </w:tc>
        <w:tc>
          <w:tcPr>
            <w:tcW w:w="12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464"/>
            </w:pPr>
            <w:r>
              <w:rPr>
                <w:spacing w:val="-3"/>
              </w:rPr>
              <w:t>警告</w:t>
            </w:r>
          </w:p>
        </w:tc>
        <w:tc>
          <w:tcPr>
            <w:tcW w:w="137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18"/>
            </w:pPr>
            <w:r>
              <w:rPr>
                <w:spacing w:val="-3"/>
              </w:rPr>
              <w:t>警告</w:t>
            </w:r>
          </w:p>
        </w:tc>
        <w:tc>
          <w:tcPr>
            <w:tcW w:w="1398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29"/>
            </w:pPr>
            <w:r>
              <w:rPr>
                <w:spacing w:val="-3"/>
              </w:rPr>
              <w:t>警告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76" w:line="224" w:lineRule="auto"/>
              <w:ind w:left="232"/>
            </w:pPr>
            <w:r>
              <w:rPr>
                <w:spacing w:val="-5"/>
              </w:rPr>
              <w:t>不予</w:t>
            </w:r>
          </w:p>
          <w:p>
            <w:pPr>
              <w:pStyle w:val="6"/>
              <w:spacing w:before="52" w:line="223" w:lineRule="auto"/>
              <w:ind w:left="229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87" w:line="221" w:lineRule="auto"/>
              <w:ind w:left="123"/>
            </w:pPr>
            <w:r>
              <w:rPr>
                <w:spacing w:val="-3"/>
              </w:rPr>
              <w:t>《西藏自治区档案行政处</w:t>
            </w:r>
          </w:p>
          <w:p>
            <w:pPr>
              <w:pStyle w:val="6"/>
              <w:spacing w:before="17" w:line="222" w:lineRule="auto"/>
              <w:ind w:left="127"/>
            </w:pPr>
            <w:r>
              <w:rPr>
                <w:spacing w:val="-2"/>
              </w:rPr>
              <w:t>罚裁量权基准》第九条所</w:t>
            </w:r>
          </w:p>
          <w:p>
            <w:pPr>
              <w:pStyle w:val="6"/>
              <w:spacing w:before="16" w:line="222" w:lineRule="auto"/>
              <w:ind w:left="127"/>
            </w:pPr>
            <w:r>
              <w:rPr>
                <w:spacing w:val="-4"/>
              </w:rPr>
              <w:t>列（一</w:t>
            </w:r>
            <w:r>
              <w:t>）（</w:t>
            </w:r>
            <w:r>
              <w:rPr>
                <w:spacing w:val="-4"/>
              </w:rPr>
              <w:t>二</w:t>
            </w:r>
            <w:r>
              <w:t>）（</w:t>
            </w:r>
            <w:r>
              <w:rPr>
                <w:spacing w:val="-4"/>
              </w:rPr>
              <w:t>三）情</w:t>
            </w:r>
          </w:p>
          <w:p>
            <w:pPr>
              <w:pStyle w:val="6"/>
              <w:spacing w:before="18" w:line="223" w:lineRule="auto"/>
              <w:ind w:left="1022"/>
            </w:pPr>
            <w:r>
              <w:t>形</w:t>
            </w:r>
          </w:p>
        </w:tc>
        <w:tc>
          <w:tcPr>
            <w:tcW w:w="5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464"/>
            </w:pPr>
            <w:r>
              <w:rPr>
                <w:spacing w:val="-3"/>
              </w:rPr>
              <w:t>警告</w:t>
            </w:r>
          </w:p>
        </w:tc>
        <w:tc>
          <w:tcPr>
            <w:tcW w:w="137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18"/>
            </w:pPr>
            <w:r>
              <w:rPr>
                <w:spacing w:val="-3"/>
              </w:rPr>
              <w:t>警告</w:t>
            </w:r>
          </w:p>
        </w:tc>
        <w:tc>
          <w:tcPr>
            <w:tcW w:w="139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29"/>
            </w:pPr>
            <w:r>
              <w:rPr>
                <w:spacing w:val="-3"/>
              </w:rPr>
              <w:t>警告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82" w:line="224" w:lineRule="auto"/>
              <w:ind w:left="234"/>
            </w:pPr>
            <w:r>
              <w:rPr>
                <w:spacing w:val="-5"/>
              </w:rPr>
              <w:t>免于</w:t>
            </w:r>
          </w:p>
          <w:p>
            <w:pPr>
              <w:pStyle w:val="6"/>
              <w:spacing w:before="55" w:line="223" w:lineRule="auto"/>
              <w:ind w:left="229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23" w:right="115" w:firstLine="134"/>
              <w:jc w:val="both"/>
            </w:pPr>
            <w:r>
              <w:rPr>
                <w:spacing w:val="-3"/>
              </w:rPr>
              <w:t>《西藏自治区档案行政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处罚裁量权基准》第十条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所列（一</w:t>
            </w:r>
            <w:r>
              <w:rPr>
                <w:spacing w:val="-1"/>
              </w:rPr>
              <w:t>）（</w:t>
            </w:r>
            <w:r>
              <w:rPr>
                <w:spacing w:val="-3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3"/>
              </w:rPr>
              <w:t>三）</w:t>
            </w:r>
          </w:p>
          <w:p>
            <w:pPr>
              <w:pStyle w:val="6"/>
              <w:spacing w:line="230" w:lineRule="auto"/>
              <w:ind w:right="19"/>
              <w:jc w:val="right"/>
            </w:pPr>
            <w:r>
              <w:rPr>
                <w:spacing w:val="-7"/>
              </w:rPr>
              <w:t>（四</w:t>
            </w:r>
            <w:r>
              <w:rPr>
                <w:spacing w:val="-9"/>
              </w:rPr>
              <w:t>）（</w:t>
            </w:r>
            <w:r>
              <w:rPr>
                <w:spacing w:val="-7"/>
              </w:rPr>
              <w:t>五</w:t>
            </w:r>
            <w:r>
              <w:rPr>
                <w:spacing w:val="-9"/>
              </w:rPr>
              <w:t>）（</w:t>
            </w:r>
            <w:r>
              <w:rPr>
                <w:spacing w:val="-7"/>
              </w:rPr>
              <w:t>六</w:t>
            </w:r>
            <w:r>
              <w:rPr>
                <w:spacing w:val="-9"/>
              </w:rPr>
              <w:t>）（</w:t>
            </w:r>
            <w:r>
              <w:rPr>
                <w:spacing w:val="-7"/>
              </w:rPr>
              <w:t>七）</w:t>
            </w:r>
          </w:p>
          <w:p>
            <w:pPr>
              <w:pStyle w:val="6"/>
              <w:spacing w:before="7" w:line="222" w:lineRule="auto"/>
              <w:ind w:left="936"/>
            </w:pPr>
            <w:r>
              <w:rPr>
                <w:spacing w:val="-5"/>
              </w:rPr>
              <w:t>情形</w:t>
            </w:r>
          </w:p>
        </w:tc>
        <w:tc>
          <w:tcPr>
            <w:tcW w:w="5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pStyle w:val="6"/>
              <w:spacing w:before="71" w:line="223" w:lineRule="auto"/>
              <w:ind w:left="116"/>
            </w:pPr>
            <w:r>
              <w:rPr>
                <w:spacing w:val="-6"/>
              </w:rPr>
              <w:t>警告，参照处</w:t>
            </w:r>
          </w:p>
          <w:p>
            <w:pPr>
              <w:pStyle w:val="6"/>
              <w:spacing w:before="94" w:line="222" w:lineRule="auto"/>
              <w:ind w:left="122"/>
            </w:pPr>
            <w:r>
              <w:rPr>
                <w:spacing w:val="-7"/>
              </w:rPr>
              <w:t>罚阶次“一般</w:t>
            </w:r>
          </w:p>
          <w:p>
            <w:pPr>
              <w:pStyle w:val="6"/>
              <w:spacing w:before="96" w:line="222" w:lineRule="auto"/>
              <w:ind w:left="121"/>
            </w:pPr>
            <w:r>
              <w:rPr>
                <w:spacing w:val="-6"/>
              </w:rPr>
              <w:t>情形”和“从</w:t>
            </w:r>
          </w:p>
          <w:p>
            <w:pPr>
              <w:pStyle w:val="6"/>
              <w:spacing w:before="95" w:line="320" w:lineRule="auto"/>
              <w:ind w:left="126" w:right="104" w:hanging="3"/>
              <w:jc w:val="both"/>
            </w:pPr>
            <w:r>
              <w:rPr>
                <w:spacing w:val="-7"/>
              </w:rPr>
              <w:t>重处罚”所涉</w:t>
            </w:r>
            <w:r>
              <w:t xml:space="preserve"> </w:t>
            </w:r>
            <w:r>
              <w:rPr>
                <w:spacing w:val="11"/>
              </w:rPr>
              <w:t>及具体处罚</w:t>
            </w:r>
            <w:r>
              <w:t xml:space="preserve">  </w:t>
            </w:r>
            <w:r>
              <w:rPr>
                <w:spacing w:val="-4"/>
              </w:rPr>
              <w:t>金额的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70%给</w:t>
            </w:r>
          </w:p>
          <w:p>
            <w:pPr>
              <w:pStyle w:val="6"/>
              <w:spacing w:line="223" w:lineRule="auto"/>
              <w:ind w:left="380"/>
            </w:pPr>
            <w:r>
              <w:rPr>
                <w:spacing w:val="-5"/>
              </w:rPr>
              <w:t>予处罚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71" w:line="223" w:lineRule="auto"/>
              <w:ind w:left="158"/>
            </w:pPr>
            <w:r>
              <w:rPr>
                <w:spacing w:val="-2"/>
              </w:rPr>
              <w:t>警告，参照处</w:t>
            </w:r>
          </w:p>
          <w:p>
            <w:pPr>
              <w:pStyle w:val="6"/>
              <w:spacing w:before="94" w:line="222" w:lineRule="auto"/>
              <w:ind w:left="164"/>
            </w:pPr>
            <w:r>
              <w:rPr>
                <w:spacing w:val="-3"/>
              </w:rPr>
              <w:t>罚阶次“一般</w:t>
            </w:r>
          </w:p>
          <w:p>
            <w:pPr>
              <w:pStyle w:val="6"/>
              <w:spacing w:before="96" w:line="222" w:lineRule="auto"/>
              <w:ind w:left="163"/>
            </w:pPr>
            <w:r>
              <w:rPr>
                <w:spacing w:val="-3"/>
              </w:rPr>
              <w:t>情形”和“从</w:t>
            </w:r>
          </w:p>
          <w:p>
            <w:pPr>
              <w:pStyle w:val="6"/>
              <w:spacing w:before="95" w:line="222" w:lineRule="auto"/>
              <w:ind w:left="164"/>
            </w:pPr>
            <w:r>
              <w:rPr>
                <w:spacing w:val="-3"/>
              </w:rPr>
              <w:t>重处罚”所涉</w:t>
            </w:r>
          </w:p>
          <w:p>
            <w:pPr>
              <w:pStyle w:val="6"/>
              <w:spacing w:before="95" w:line="320" w:lineRule="auto"/>
              <w:ind w:left="179" w:right="146" w:hanging="18"/>
            </w:pPr>
            <w:r>
              <w:rPr>
                <w:spacing w:val="-3"/>
              </w:rPr>
              <w:t>及具体处罚金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额的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70%给予</w:t>
            </w:r>
          </w:p>
          <w:p>
            <w:pPr>
              <w:pStyle w:val="6"/>
              <w:spacing w:line="223" w:lineRule="auto"/>
              <w:ind w:left="519"/>
            </w:pPr>
            <w:r>
              <w:rPr>
                <w:spacing w:val="-4"/>
              </w:rPr>
              <w:t>处罚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226" w:line="320" w:lineRule="auto"/>
              <w:ind w:left="118" w:right="102"/>
              <w:jc w:val="both"/>
            </w:pPr>
            <w:r>
              <w:rPr>
                <w:spacing w:val="-13"/>
              </w:rPr>
              <w:t>警告，参照处罚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阶次“一般情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形”和“从重处</w:t>
            </w:r>
          </w:p>
          <w:p>
            <w:pPr>
              <w:pStyle w:val="6"/>
              <w:spacing w:line="222" w:lineRule="auto"/>
              <w:ind w:left="124"/>
            </w:pPr>
            <w:r>
              <w:rPr>
                <w:spacing w:val="-12"/>
              </w:rPr>
              <w:t>罚”所涉及具体</w:t>
            </w:r>
          </w:p>
          <w:p>
            <w:pPr>
              <w:pStyle w:val="6"/>
              <w:spacing w:before="95" w:line="223" w:lineRule="auto"/>
              <w:ind w:left="259"/>
            </w:pPr>
            <w:r>
              <w:rPr>
                <w:spacing w:val="-3"/>
              </w:rPr>
              <w:t>处罚金额的</w:t>
            </w:r>
          </w:p>
          <w:p>
            <w:pPr>
              <w:pStyle w:val="6"/>
              <w:spacing w:before="94" w:line="223" w:lineRule="auto"/>
              <w:ind w:left="214"/>
            </w:pPr>
            <w:r>
              <w:rPr>
                <w:spacing w:val="-2"/>
              </w:rPr>
              <w:t>70%给予处罚</w:t>
            </w:r>
          </w:p>
        </w:tc>
        <w:tc>
          <w:tcPr>
            <w:tcW w:w="79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42" w:right="126" w:firstLine="85"/>
              <w:jc w:val="both"/>
            </w:pPr>
            <w:r>
              <w:rPr>
                <w:spacing w:val="-6"/>
              </w:rPr>
              <w:t>从轻</w:t>
            </w:r>
            <w:r>
              <w:t xml:space="preserve">  </w:t>
            </w:r>
            <w:r>
              <w:rPr>
                <w:spacing w:val="-5"/>
              </w:rPr>
              <w:t>或减轻</w:t>
            </w:r>
            <w:r>
              <w:t xml:space="preserve"> </w:t>
            </w:r>
            <w:r>
              <w:rPr>
                <w:spacing w:val="37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152" w:line="222" w:lineRule="auto"/>
              <w:ind w:left="531"/>
            </w:pPr>
            <w:r>
              <w:rPr>
                <w:spacing w:val="-5"/>
              </w:rPr>
              <w:t>永久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1—500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  <w:tc>
          <w:tcPr>
            <w:tcW w:w="5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9" w:line="223" w:lineRule="auto"/>
              <w:ind w:left="116"/>
            </w:pPr>
            <w:r>
              <w:rPr>
                <w:spacing w:val="-10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before="15"/>
              <w:ind w:left="116" w:right="104" w:firstLine="3"/>
            </w:pPr>
            <w:r>
              <w:rPr>
                <w:spacing w:val="-7"/>
              </w:rPr>
              <w:t>元至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万元罚</w:t>
            </w:r>
            <w:r>
              <w:t xml:space="preserve"> 款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8"/>
              <w:ind w:left="117" w:right="103"/>
              <w:jc w:val="both"/>
            </w:pPr>
            <w:r>
              <w:rPr>
                <w:spacing w:val="-10"/>
              </w:rPr>
              <w:t>警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告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处 500</w:t>
            </w:r>
            <w:r>
              <w:t xml:space="preserve"> </w:t>
            </w:r>
            <w:r>
              <w:rPr>
                <w:spacing w:val="-5"/>
              </w:rPr>
              <w:t>元至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2500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元罚</w:t>
            </w:r>
            <w:r>
              <w:t xml:space="preserve"> 款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7" w:line="223" w:lineRule="auto"/>
              <w:ind w:left="118"/>
            </w:pPr>
            <w:r>
              <w:rPr>
                <w:spacing w:val="-15"/>
              </w:rPr>
              <w:t>警告，处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6"/>
              <w:spacing w:before="15" w:line="223" w:lineRule="auto"/>
              <w:ind w:left="125"/>
            </w:pPr>
            <w:r>
              <w:rPr>
                <w:spacing w:val="-7"/>
              </w:rPr>
              <w:t>至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万元罚款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7" w:line="224" w:lineRule="auto"/>
              <w:ind w:left="231"/>
            </w:pPr>
            <w:r>
              <w:rPr>
                <w:spacing w:val="-8"/>
              </w:rPr>
              <w:t>一般</w:t>
            </w:r>
          </w:p>
          <w:p>
            <w:pPr>
              <w:pStyle w:val="6"/>
              <w:spacing w:before="14" w:line="222" w:lineRule="auto"/>
              <w:ind w:left="232"/>
            </w:pPr>
            <w:r>
              <w:rPr>
                <w:spacing w:val="-5"/>
              </w:rPr>
              <w:t>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141" w:line="223" w:lineRule="auto"/>
              <w:ind w:left="462"/>
            </w:pPr>
            <w:r>
              <w:rPr>
                <w:spacing w:val="-4"/>
              </w:rPr>
              <w:t>定期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  <w:tc>
          <w:tcPr>
            <w:tcW w:w="5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188" w:line="222" w:lineRule="auto"/>
              <w:ind w:left="394"/>
            </w:pPr>
            <w:r>
              <w:rPr>
                <w:spacing w:val="-3"/>
              </w:rPr>
              <w:t>永久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501—1000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4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7" w:line="223" w:lineRule="auto"/>
              <w:ind w:left="116"/>
            </w:pPr>
            <w:r>
              <w:rPr>
                <w:spacing w:val="-8"/>
              </w:rPr>
              <w:t>警告，处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万</w:t>
            </w:r>
          </w:p>
          <w:p>
            <w:pPr>
              <w:pStyle w:val="6"/>
              <w:spacing w:before="17"/>
              <w:ind w:left="122" w:right="104" w:hanging="2"/>
            </w:pPr>
            <w:r>
              <w:rPr>
                <w:spacing w:val="-3"/>
              </w:rPr>
              <w:t>元至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万元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7" w:line="223" w:lineRule="auto"/>
              <w:ind w:left="117"/>
            </w:pPr>
            <w:r>
              <w:rPr>
                <w:spacing w:val="-3"/>
              </w:rPr>
              <w:t>警告，处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2501</w:t>
            </w:r>
          </w:p>
          <w:p>
            <w:pPr>
              <w:pStyle w:val="6"/>
              <w:spacing w:before="17"/>
              <w:ind w:left="117" w:right="103" w:firstLine="3"/>
            </w:pPr>
            <w:r>
              <w:rPr>
                <w:spacing w:val="-5"/>
              </w:rPr>
              <w:t>元至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元罚</w:t>
            </w:r>
            <w:r>
              <w:t xml:space="preserve"> 款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7" w:line="223" w:lineRule="auto"/>
              <w:ind w:left="118"/>
            </w:pPr>
            <w:r>
              <w:rPr>
                <w:spacing w:val="-4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</w:t>
            </w:r>
          </w:p>
          <w:p>
            <w:pPr>
              <w:pStyle w:val="6"/>
              <w:spacing w:before="17"/>
              <w:ind w:left="118" w:right="104" w:firstLine="3"/>
            </w:pPr>
            <w:r>
              <w:rPr>
                <w:spacing w:val="-5"/>
              </w:rPr>
              <w:t>元至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万元罚</w:t>
            </w:r>
            <w:r>
              <w:t xml:space="preserve"> 款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227"/>
            </w:pPr>
            <w:r>
              <w:rPr>
                <w:spacing w:val="-3"/>
              </w:rPr>
              <w:t>从重</w:t>
            </w:r>
          </w:p>
          <w:p>
            <w:pPr>
              <w:pStyle w:val="6"/>
              <w:spacing w:before="15" w:line="223" w:lineRule="auto"/>
              <w:ind w:left="229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pStyle w:val="6"/>
              <w:spacing w:before="173" w:line="223" w:lineRule="auto"/>
              <w:ind w:left="352"/>
            </w:pPr>
            <w:r>
              <w:rPr>
                <w:spacing w:val="-3"/>
              </w:rPr>
              <w:t>定期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1001—2000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1454" w:bottom="400" w:left="627" w:header="0" w:footer="0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91" w:line="222" w:lineRule="auto"/>
        <w:ind w:left="5954"/>
        <w:rPr>
          <w:rFonts w:ascii="黑体" w:hAnsi="黑体" w:eastAsia="黑体" w:cs="黑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2534285</wp:posOffset>
                </wp:positionV>
                <wp:extent cx="466090" cy="228600"/>
                <wp:effectExtent l="118745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9481" y="2534408"/>
                          <a:ext cx="4660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13.3pt;margin-top:199.55pt;height:18pt;width:36.7pt;rotation:5898240f;z-index:251661312;mso-width-relative:page;mso-height-relative:page;" filled="f" stroked="f" coordsize="21600,21600" o:gfxdata="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pmjNHZAAAACgEAAA8A&#10;AAAAAAAAAQAgAAAAIgAAAGRycy9kb3ducmV2LnhtbFBLAQIUABQAAAAIAIdO4kD78MOdTwIAAKA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28"/>
          <w:szCs w:val="28"/>
        </w:rPr>
        <w:t>档案行政处罚裁量权应用标准</w:t>
      </w:r>
    </w:p>
    <w:p>
      <w:pPr>
        <w:spacing w:line="22" w:lineRule="exact"/>
      </w:pPr>
    </w:p>
    <w:tbl>
      <w:tblPr>
        <w:tblStyle w:val="5"/>
        <w:tblW w:w="13943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765"/>
        <w:gridCol w:w="2459"/>
        <w:gridCol w:w="4937"/>
        <w:gridCol w:w="2101"/>
        <w:gridCol w:w="2321"/>
        <w:gridCol w:w="7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5" w:line="209" w:lineRule="auto"/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35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57" w:line="229" w:lineRule="auto"/>
              <w:ind w:left="1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行为</w:t>
            </w:r>
          </w:p>
        </w:tc>
        <w:tc>
          <w:tcPr>
            <w:tcW w:w="2459" w:type="dxa"/>
            <w:vAlign w:val="top"/>
          </w:tcPr>
          <w:p>
            <w:pPr>
              <w:pStyle w:val="6"/>
              <w:spacing w:before="139" w:line="231" w:lineRule="auto"/>
              <w:ind w:left="81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适用条件</w:t>
            </w:r>
          </w:p>
        </w:tc>
        <w:tc>
          <w:tcPr>
            <w:tcW w:w="4937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06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4422" w:type="dxa"/>
            <w:gridSpan w:val="2"/>
            <w:vAlign w:val="top"/>
          </w:tcPr>
          <w:p>
            <w:pPr>
              <w:pStyle w:val="6"/>
              <w:spacing w:before="139" w:line="231" w:lineRule="auto"/>
              <w:ind w:left="180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具体标准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32" w:lineRule="auto"/>
              <w:ind w:left="17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裁量</w:t>
            </w:r>
          </w:p>
          <w:p>
            <w:pPr>
              <w:pStyle w:val="6"/>
              <w:spacing w:before="60" w:line="230" w:lineRule="auto"/>
              <w:ind w:left="183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阶次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52" w:line="261" w:lineRule="auto"/>
              <w:ind w:left="289" w:right="282" w:firstLine="2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以纸质档案为例，其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他载体档案参照执行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6"/>
              <w:spacing w:before="225" w:line="221" w:lineRule="auto"/>
              <w:ind w:left="884"/>
            </w:pP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2321" w:type="dxa"/>
            <w:vAlign w:val="top"/>
          </w:tcPr>
          <w:p>
            <w:pPr>
              <w:pStyle w:val="6"/>
              <w:spacing w:before="225" w:line="223" w:lineRule="auto"/>
              <w:ind w:left="990"/>
            </w:pPr>
            <w:r>
              <w:rPr>
                <w:b/>
                <w:bCs/>
                <w:spacing w:val="-6"/>
              </w:rPr>
              <w:t>个人</w:t>
            </w: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271"/>
            </w:pPr>
            <w:r>
              <w:t>3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6"/>
            </w:pPr>
            <w:r>
              <w:rPr>
                <w:spacing w:val="-5"/>
              </w:rPr>
              <w:t>买卖或</w:t>
            </w:r>
          </w:p>
          <w:p>
            <w:pPr>
              <w:pStyle w:val="6"/>
              <w:spacing w:before="93" w:line="222" w:lineRule="auto"/>
              <w:ind w:left="121"/>
            </w:pPr>
            <w:r>
              <w:rPr>
                <w:spacing w:val="-4"/>
              </w:rPr>
              <w:t>者非法</w:t>
            </w:r>
          </w:p>
          <w:p>
            <w:pPr>
              <w:pStyle w:val="6"/>
              <w:spacing w:before="94" w:line="219" w:lineRule="auto"/>
              <w:ind w:left="120"/>
            </w:pPr>
            <w:r>
              <w:rPr>
                <w:spacing w:val="-4"/>
              </w:rPr>
              <w:t>转让属</w:t>
            </w:r>
          </w:p>
          <w:p>
            <w:pPr>
              <w:pStyle w:val="6"/>
              <w:spacing w:before="98" w:line="223" w:lineRule="auto"/>
              <w:ind w:left="122"/>
            </w:pPr>
            <w:r>
              <w:rPr>
                <w:spacing w:val="-4"/>
              </w:rPr>
              <w:t>于国家</w:t>
            </w:r>
          </w:p>
          <w:p>
            <w:pPr>
              <w:pStyle w:val="6"/>
              <w:spacing w:before="95" w:line="222" w:lineRule="auto"/>
              <w:ind w:left="119"/>
            </w:pPr>
            <w:r>
              <w:rPr>
                <w:spacing w:val="-3"/>
              </w:rPr>
              <w:t>所有的</w:t>
            </w:r>
          </w:p>
          <w:p>
            <w:pPr>
              <w:pStyle w:val="6"/>
              <w:spacing w:before="95" w:line="222" w:lineRule="auto"/>
              <w:ind w:left="117"/>
            </w:pPr>
            <w:r>
              <w:rPr>
                <w:spacing w:val="-3"/>
              </w:rPr>
              <w:t>档案的</w:t>
            </w:r>
          </w:p>
        </w:tc>
        <w:tc>
          <w:tcPr>
            <w:tcW w:w="2459" w:type="dxa"/>
            <w:vAlign w:val="top"/>
          </w:tcPr>
          <w:p>
            <w:pPr>
              <w:pStyle w:val="6"/>
              <w:spacing w:before="172" w:line="221" w:lineRule="auto"/>
              <w:ind w:left="158"/>
            </w:pPr>
            <w:r>
              <w:rPr>
                <w:spacing w:val="-4"/>
              </w:rPr>
              <w:t>《西藏自治区档案行政处罚</w:t>
            </w:r>
          </w:p>
          <w:p>
            <w:pPr>
              <w:pStyle w:val="6"/>
              <w:spacing w:before="17" w:line="222" w:lineRule="auto"/>
              <w:ind w:left="249"/>
            </w:pPr>
            <w:r>
              <w:rPr>
                <w:spacing w:val="-2"/>
              </w:rPr>
              <w:t>裁量权基准》第八条所列</w:t>
            </w:r>
          </w:p>
          <w:p>
            <w:pPr>
              <w:pStyle w:val="6"/>
              <w:spacing w:before="15" w:line="235" w:lineRule="auto"/>
              <w:ind w:left="162"/>
            </w:pPr>
            <w:r>
              <w:rPr>
                <w:spacing w:val="-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四）</w:t>
            </w:r>
          </w:p>
          <w:p>
            <w:pPr>
              <w:pStyle w:val="6"/>
              <w:spacing w:before="7" w:line="222" w:lineRule="auto"/>
              <w:ind w:left="1061"/>
            </w:pPr>
            <w:r>
              <w:rPr>
                <w:spacing w:val="-5"/>
              </w:rPr>
              <w:t>情形</w:t>
            </w:r>
          </w:p>
        </w:tc>
        <w:tc>
          <w:tcPr>
            <w:tcW w:w="493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6" w:lineRule="auto"/>
              <w:ind w:left="114" w:right="31" w:firstLine="2"/>
            </w:pPr>
            <w:r>
              <w:rPr>
                <w:spacing w:val="1"/>
              </w:rPr>
              <w:t xml:space="preserve">《中华人民共和国行政处罚法》第三十条：不满十四周岁的  </w:t>
            </w:r>
            <w:r>
              <w:rPr>
                <w:spacing w:val="-3"/>
              </w:rPr>
              <w:t>未成年人有违法行为的不予行政处罚，……</w:t>
            </w:r>
            <w:r>
              <w:rPr>
                <w:spacing w:val="-4"/>
              </w:rPr>
              <w:t>；已满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周岁不</w:t>
            </w:r>
            <w:r>
              <w:t xml:space="preserve">  </w:t>
            </w:r>
            <w:r>
              <w:rPr>
                <w:spacing w:val="-4"/>
              </w:rPr>
              <w:t>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周岁的未成年人有违法行为的，应当从轻或者减轻行政</w:t>
            </w:r>
            <w:r>
              <w:t xml:space="preserve">  </w:t>
            </w:r>
            <w:r>
              <w:rPr>
                <w:spacing w:val="1"/>
              </w:rPr>
              <w:t>处罚。第三十一条：精神病人、智力残疾人在不能辨认或者</w:t>
            </w:r>
            <w:r>
              <w:rPr>
                <w:spacing w:val="2"/>
              </w:rPr>
              <w:t xml:space="preserve">  </w:t>
            </w:r>
            <w:r>
              <w:t>不能控制自己行为时有违法行为的，不予行政处罚，</w:t>
            </w:r>
            <w:r>
              <w:rPr>
                <w:spacing w:val="-61"/>
              </w:rPr>
              <w:t xml:space="preserve"> </w:t>
            </w:r>
            <w:r>
              <w:t>……</w:t>
            </w:r>
            <w:r>
              <w:rPr>
                <w:spacing w:val="-63"/>
              </w:rPr>
              <w:t xml:space="preserve"> </w:t>
            </w:r>
            <w:r>
              <w:t xml:space="preserve">。 </w:t>
            </w:r>
            <w:r>
              <w:rPr>
                <w:spacing w:val="1"/>
              </w:rPr>
              <w:t>尚未完全丧失辨认或者控制自己行为的精神病人、智力残疾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人有违法行为的，可以从轻或者减轻行政处罚。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第三十二条：</w:t>
            </w:r>
            <w:r>
              <w:t xml:space="preserve"> </w:t>
            </w:r>
            <w:r>
              <w:rPr>
                <w:spacing w:val="-1"/>
              </w:rPr>
              <w:t>当事人有下列情形之一，应当从轻或者减轻行政处罚</w:t>
            </w:r>
            <w:r>
              <w:rPr>
                <w:spacing w:val="-25"/>
              </w:rPr>
              <w:t>：（</w:t>
            </w:r>
            <w:r>
              <w:rPr>
                <w:spacing w:val="-1"/>
              </w:rPr>
              <w:t>一）</w:t>
            </w:r>
            <w:r>
              <w:t xml:space="preserve"> </w:t>
            </w:r>
            <w:r>
              <w:rPr>
                <w:spacing w:val="-3"/>
              </w:rPr>
              <w:t>主动消除或者减轻违法行为危害后果的</w:t>
            </w:r>
            <w:r>
              <w:t>；（</w:t>
            </w:r>
            <w:r>
              <w:rPr>
                <w:spacing w:val="-3"/>
              </w:rPr>
              <w:t>二）受他人胁迫、</w:t>
            </w:r>
            <w:r>
              <w:t xml:space="preserve"> </w:t>
            </w:r>
            <w:r>
              <w:rPr>
                <w:spacing w:val="2"/>
              </w:rPr>
              <w:t>诱骗实施违法行为的</w:t>
            </w:r>
            <w:r>
              <w:rPr>
                <w:spacing w:val="-9"/>
              </w:rPr>
              <w:t>；（</w:t>
            </w:r>
            <w:r>
              <w:rPr>
                <w:spacing w:val="2"/>
              </w:rPr>
              <w:t>三）主动供述行政机关尚未掌握的</w:t>
            </w:r>
            <w:r>
              <w:t xml:space="preserve">  </w:t>
            </w:r>
            <w:r>
              <w:rPr>
                <w:spacing w:val="2"/>
              </w:rPr>
              <w:t>违法行为的</w:t>
            </w:r>
            <w:r>
              <w:rPr>
                <w:spacing w:val="-9"/>
              </w:rPr>
              <w:t>；（</w:t>
            </w:r>
            <w:r>
              <w:rPr>
                <w:spacing w:val="2"/>
              </w:rPr>
              <w:t>四）配合行政机关查处违法行为有立功表现</w:t>
            </w:r>
            <w:r>
              <w:t xml:space="preserve">  </w:t>
            </w:r>
            <w:r>
              <w:rPr>
                <w:spacing w:val="2"/>
              </w:rPr>
              <w:t>的</w:t>
            </w:r>
            <w:r>
              <w:rPr>
                <w:spacing w:val="-9"/>
              </w:rPr>
              <w:t>；（</w:t>
            </w:r>
            <w:r>
              <w:rPr>
                <w:spacing w:val="2"/>
              </w:rPr>
              <w:t>五）法律、法规和规章规定其他应当从轻或者减轻行</w:t>
            </w:r>
            <w:r>
              <w:t xml:space="preserve">  </w:t>
            </w:r>
            <w:r>
              <w:rPr>
                <w:spacing w:val="1"/>
              </w:rPr>
              <w:t>政处罚的。第三十三条第一款：违法行为轻微并及时改正，  没有造成危害后果的，不予行政处罚。第二款：初次违法且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危害后果轻微并及时改正的，可以不予行政处罚。当事人有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证据足以证明没有主观过错的，不予行政处罚。法律、行政</w:t>
            </w:r>
            <w:r>
              <w:rPr>
                <w:spacing w:val="2"/>
              </w:rPr>
              <w:t xml:space="preserve">  </w:t>
            </w:r>
            <w:r>
              <w:t>法规另有规定的，从其规定。</w:t>
            </w:r>
            <w:r>
              <w:rPr>
                <w:spacing w:val="-59"/>
              </w:rPr>
              <w:t xml:space="preserve"> </w:t>
            </w:r>
            <w:r>
              <w:t>……。第三十六条：违法行为  在二年内未被发现的，不再给予行政处罚；</w:t>
            </w:r>
            <w:r>
              <w:rPr>
                <w:spacing w:val="-59"/>
              </w:rPr>
              <w:t xml:space="preserve"> </w:t>
            </w:r>
            <w:r>
              <w:t xml:space="preserve">……。《中华人  </w:t>
            </w:r>
            <w:r>
              <w:rPr>
                <w:spacing w:val="1"/>
              </w:rPr>
              <w:t>民共和国档案法》第四十九条第三款：单位或者个人有本法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第四十八条第三项（买卖或者非法转让属于国家所有的档案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的）、第五项违法行为之一的，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由县级以上档案主管部门给</w:t>
            </w:r>
            <w:r>
              <w:t xml:space="preserve">  </w:t>
            </w:r>
            <w:r>
              <w:rPr>
                <w:spacing w:val="1"/>
              </w:rPr>
              <w:t>予警告，没收违法所得，并对单位处一万元以上十万元以下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的罚款，对个人处五百元以上五千元以下的罚款；……。</w:t>
            </w:r>
          </w:p>
        </w:tc>
        <w:tc>
          <w:tcPr>
            <w:tcW w:w="210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701" w:right="598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232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813" w:right="706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7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202"/>
            </w:pPr>
            <w:r>
              <w:rPr>
                <w:spacing w:val="-5"/>
              </w:rPr>
              <w:t>不予</w:t>
            </w:r>
          </w:p>
          <w:p>
            <w:pPr>
              <w:pStyle w:val="6"/>
              <w:spacing w:before="93" w:line="223" w:lineRule="auto"/>
              <w:ind w:left="198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127" w:line="315" w:lineRule="auto"/>
              <w:ind w:left="248" w:right="180" w:hanging="90"/>
              <w:jc w:val="both"/>
            </w:pPr>
            <w:r>
              <w:rPr>
                <w:spacing w:val="-4"/>
              </w:rPr>
              <w:t>《西藏自治区档案行政处罚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裁量权基准》第九条所列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三）情形</w:t>
            </w:r>
          </w:p>
        </w:tc>
        <w:tc>
          <w:tcPr>
            <w:tcW w:w="4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6"/>
              <w:spacing w:before="284" w:line="321" w:lineRule="auto"/>
              <w:ind w:left="701" w:right="598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2321" w:type="dxa"/>
            <w:vAlign w:val="top"/>
          </w:tcPr>
          <w:p>
            <w:pPr>
              <w:pStyle w:val="6"/>
              <w:spacing w:before="284" w:line="321" w:lineRule="auto"/>
              <w:ind w:left="813" w:right="706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84" w:line="224" w:lineRule="auto"/>
              <w:ind w:left="204"/>
            </w:pPr>
            <w:r>
              <w:rPr>
                <w:spacing w:val="-5"/>
              </w:rPr>
              <w:t>免于</w:t>
            </w:r>
          </w:p>
          <w:p>
            <w:pPr>
              <w:pStyle w:val="6"/>
              <w:spacing w:before="93" w:line="223" w:lineRule="auto"/>
              <w:ind w:left="198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274" w:line="320" w:lineRule="auto"/>
              <w:ind w:left="162" w:right="148" w:firstLine="130"/>
              <w:jc w:val="both"/>
            </w:pPr>
            <w:r>
              <w:rPr>
                <w:spacing w:val="-3"/>
              </w:rPr>
              <w:t>《西藏自治区档案行政处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罚裁量权基准》第十条所列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四）</w:t>
            </w:r>
          </w:p>
          <w:p>
            <w:pPr>
              <w:pStyle w:val="6"/>
              <w:spacing w:line="222" w:lineRule="auto"/>
              <w:ind w:left="251"/>
            </w:pPr>
            <w:r>
              <w:rPr>
                <w:spacing w:val="-3"/>
              </w:rPr>
              <w:t>（五）（六）（七）情形</w:t>
            </w:r>
          </w:p>
        </w:tc>
        <w:tc>
          <w:tcPr>
            <w:tcW w:w="4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6"/>
              <w:spacing w:before="118" w:line="222" w:lineRule="auto"/>
              <w:ind w:left="116"/>
            </w:pPr>
            <w:r>
              <w:rPr>
                <w:spacing w:val="-9"/>
              </w:rPr>
              <w:t>警告，参照处罚阶次“一</w:t>
            </w:r>
          </w:p>
          <w:p>
            <w:pPr>
              <w:pStyle w:val="6"/>
              <w:spacing w:before="96" w:line="222" w:lineRule="auto"/>
              <w:jc w:val="right"/>
            </w:pPr>
            <w:r>
              <w:rPr>
                <w:spacing w:val="-1"/>
              </w:rPr>
              <w:t>般情形”和“从重处罚”</w:t>
            </w:r>
          </w:p>
          <w:p>
            <w:pPr>
              <w:pStyle w:val="6"/>
              <w:spacing w:before="95" w:line="222" w:lineRule="auto"/>
              <w:ind w:left="161"/>
            </w:pPr>
            <w:r>
              <w:rPr>
                <w:spacing w:val="-2"/>
              </w:rPr>
              <w:t>所涉及具体处罚金额的</w:t>
            </w:r>
          </w:p>
          <w:p>
            <w:pPr>
              <w:pStyle w:val="6"/>
              <w:spacing w:before="95" w:line="223" w:lineRule="auto"/>
              <w:ind w:left="116"/>
            </w:pPr>
            <w:r>
              <w:rPr>
                <w:spacing w:val="-1"/>
              </w:rPr>
              <w:t>70%给予处罚，没收违法</w:t>
            </w:r>
          </w:p>
          <w:p>
            <w:pPr>
              <w:pStyle w:val="6"/>
              <w:spacing w:before="94" w:line="222" w:lineRule="auto"/>
              <w:ind w:left="881"/>
            </w:pPr>
            <w:r>
              <w:rPr>
                <w:spacing w:val="-4"/>
              </w:rPr>
              <w:t>所得</w:t>
            </w:r>
          </w:p>
        </w:tc>
        <w:tc>
          <w:tcPr>
            <w:tcW w:w="2321" w:type="dxa"/>
            <w:vAlign w:val="top"/>
          </w:tcPr>
          <w:p>
            <w:pPr>
              <w:pStyle w:val="6"/>
              <w:spacing w:before="274" w:line="222" w:lineRule="auto"/>
              <w:ind w:left="118"/>
            </w:pPr>
            <w:r>
              <w:rPr>
                <w:spacing w:val="-6"/>
              </w:rPr>
              <w:t>警告，参照处罚阶次“一般</w:t>
            </w:r>
          </w:p>
          <w:p>
            <w:pPr>
              <w:pStyle w:val="6"/>
              <w:spacing w:before="96" w:line="222" w:lineRule="auto"/>
              <w:ind w:left="123"/>
            </w:pPr>
            <w:r>
              <w:rPr>
                <w:spacing w:val="-6"/>
              </w:rPr>
              <w:t>情形”和“从重处罚”所涉</w:t>
            </w:r>
          </w:p>
          <w:p>
            <w:pPr>
              <w:pStyle w:val="6"/>
              <w:spacing w:before="95" w:line="222" w:lineRule="auto"/>
              <w:ind w:left="121"/>
            </w:pPr>
            <w:r>
              <w:rPr>
                <w:spacing w:val="-2"/>
              </w:rPr>
              <w:t>及具体处罚金额的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70%给予</w:t>
            </w:r>
          </w:p>
          <w:p>
            <w:pPr>
              <w:pStyle w:val="6"/>
              <w:spacing w:before="95" w:line="222" w:lineRule="auto"/>
              <w:ind w:left="361"/>
            </w:pPr>
            <w:r>
              <w:rPr>
                <w:spacing w:val="-2"/>
              </w:rPr>
              <w:t>处罚，没收违法所得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74" w:line="222" w:lineRule="auto"/>
              <w:ind w:left="197"/>
            </w:pPr>
            <w:r>
              <w:rPr>
                <w:spacing w:val="-3"/>
              </w:rPr>
              <w:t>从轻</w:t>
            </w:r>
          </w:p>
          <w:p>
            <w:pPr>
              <w:pStyle w:val="6"/>
              <w:spacing w:before="95" w:line="224" w:lineRule="auto"/>
              <w:ind w:left="200"/>
            </w:pPr>
            <w:r>
              <w:rPr>
                <w:spacing w:val="-4"/>
              </w:rPr>
              <w:t>或减</w:t>
            </w:r>
          </w:p>
          <w:p>
            <w:pPr>
              <w:pStyle w:val="6"/>
              <w:spacing w:before="94" w:line="321" w:lineRule="auto"/>
              <w:ind w:left="293" w:right="188" w:hanging="96"/>
            </w:pPr>
            <w:r>
              <w:rPr>
                <w:spacing w:val="-6"/>
              </w:rPr>
              <w:t>轻处</w:t>
            </w:r>
            <w:r>
              <w:t xml:space="preserve">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156" w:line="222" w:lineRule="auto"/>
              <w:ind w:left="654"/>
            </w:pPr>
            <w:r>
              <w:rPr>
                <w:spacing w:val="-5"/>
              </w:rPr>
              <w:t>永久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1—500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  <w:tc>
          <w:tcPr>
            <w:tcW w:w="4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1" w:line="321" w:lineRule="auto"/>
              <w:ind w:left="163" w:right="147" w:hanging="3"/>
            </w:pPr>
            <w:r>
              <w:rPr>
                <w:spacing w:val="-7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元罚款，没收违法所得</w:t>
            </w:r>
          </w:p>
        </w:tc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1" w:line="321" w:lineRule="auto"/>
              <w:ind w:left="411" w:right="121" w:hanging="276"/>
            </w:pPr>
            <w:r>
              <w:rPr>
                <w:spacing w:val="-5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元至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</w:t>
            </w:r>
            <w:r>
              <w:t xml:space="preserve"> </w:t>
            </w:r>
            <w:r>
              <w:rPr>
                <w:spacing w:val="-2"/>
              </w:rPr>
              <w:t>罚款,没收违法所得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1" w:line="224" w:lineRule="auto"/>
              <w:ind w:left="200"/>
            </w:pPr>
            <w:r>
              <w:rPr>
                <w:spacing w:val="-8"/>
              </w:rPr>
              <w:t>一般</w:t>
            </w:r>
          </w:p>
          <w:p>
            <w:pPr>
              <w:pStyle w:val="6"/>
              <w:spacing w:before="93" w:line="222" w:lineRule="auto"/>
              <w:ind w:left="202"/>
            </w:pPr>
            <w:r>
              <w:rPr>
                <w:spacing w:val="-5"/>
              </w:rPr>
              <w:t>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179" w:line="223" w:lineRule="auto"/>
              <w:ind w:left="588"/>
            </w:pPr>
            <w:r>
              <w:rPr>
                <w:spacing w:val="-4"/>
              </w:rPr>
              <w:t>定期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1—1000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  <w:tc>
          <w:tcPr>
            <w:tcW w:w="4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184" w:line="222" w:lineRule="auto"/>
              <w:ind w:left="520"/>
            </w:pPr>
            <w:r>
              <w:rPr>
                <w:spacing w:val="-3"/>
              </w:rPr>
              <w:t>永久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501—1000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4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62" w:right="104" w:hanging="46"/>
            </w:pPr>
            <w:r>
              <w:rPr>
                <w:spacing w:val="-7"/>
              </w:rPr>
              <w:t>警告，处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万元至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元罚款，没收违法所得</w:t>
            </w:r>
          </w:p>
        </w:tc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365" w:right="104" w:hanging="247"/>
            </w:pPr>
            <w:r>
              <w:rPr>
                <w:spacing w:val="-8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2501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元至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元</w:t>
            </w:r>
            <w:r>
              <w:t xml:space="preserve"> </w:t>
            </w:r>
            <w:r>
              <w:rPr>
                <w:spacing w:val="-2"/>
              </w:rPr>
              <w:t>罚款，没收违法所得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97"/>
            </w:pPr>
            <w:r>
              <w:rPr>
                <w:spacing w:val="-3"/>
              </w:rPr>
              <w:t>从重</w:t>
            </w:r>
          </w:p>
          <w:p>
            <w:pPr>
              <w:pStyle w:val="6"/>
              <w:spacing w:before="94" w:line="223" w:lineRule="auto"/>
              <w:ind w:left="198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6"/>
              <w:spacing w:before="223" w:line="218" w:lineRule="auto"/>
              <w:ind w:left="469"/>
            </w:pPr>
            <w:r>
              <w:rPr>
                <w:spacing w:val="-3"/>
              </w:rPr>
              <w:t>定期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1001—2000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1469" w:bottom="400" w:left="627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spacing w:before="91" w:line="212" w:lineRule="auto"/>
        <w:ind w:left="5855"/>
        <w:rPr>
          <w:rFonts w:ascii="黑体" w:hAnsi="黑体" w:eastAsia="黑体" w:cs="黑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2326005</wp:posOffset>
                </wp:positionV>
                <wp:extent cx="466090" cy="228600"/>
                <wp:effectExtent l="118745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9481" y="2326110"/>
                          <a:ext cx="4660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13.3pt;margin-top:183.15pt;height:18pt;width:36.7pt;rotation:5898240f;z-index:251662336;mso-width-relative:page;mso-height-relative:page;" filled="f" stroked="f" coordsize="21600,21600" o:gfxdata="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KF+H2AAAAAoBAAAPAAAA&#10;AAAAAAEAIAAAACIAAABkcnMvZG93bnJldi54bWxQSwECFAAUAAAACACHTuJAT/iJ70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28"/>
          <w:szCs w:val="28"/>
        </w:rPr>
        <w:t>档案行政处罚裁量权应用标准</w:t>
      </w:r>
    </w:p>
    <w:tbl>
      <w:tblPr>
        <w:tblStyle w:val="5"/>
        <w:tblW w:w="13744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80"/>
        <w:gridCol w:w="2364"/>
        <w:gridCol w:w="5094"/>
        <w:gridCol w:w="1453"/>
        <w:gridCol w:w="1288"/>
        <w:gridCol w:w="1263"/>
        <w:gridCol w:w="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6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7" w:line="235" w:lineRule="auto"/>
              <w:ind w:left="1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16" w:line="229" w:lineRule="auto"/>
              <w:ind w:left="1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行为</w:t>
            </w:r>
          </w:p>
        </w:tc>
        <w:tc>
          <w:tcPr>
            <w:tcW w:w="2364" w:type="dxa"/>
            <w:vAlign w:val="top"/>
          </w:tcPr>
          <w:p>
            <w:pPr>
              <w:pStyle w:val="6"/>
              <w:spacing w:before="35" w:line="218" w:lineRule="auto"/>
              <w:ind w:left="768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适用条件</w:t>
            </w:r>
          </w:p>
        </w:tc>
        <w:tc>
          <w:tcPr>
            <w:tcW w:w="509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14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4004" w:type="dxa"/>
            <w:gridSpan w:val="3"/>
            <w:vAlign w:val="top"/>
          </w:tcPr>
          <w:p>
            <w:pPr>
              <w:pStyle w:val="6"/>
              <w:spacing w:before="35" w:line="218" w:lineRule="auto"/>
              <w:ind w:left="159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具体标准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7" w:line="232" w:lineRule="auto"/>
              <w:ind w:left="218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裁量</w:t>
            </w:r>
          </w:p>
          <w:p>
            <w:pPr>
              <w:pStyle w:val="6"/>
              <w:spacing w:before="19" w:line="230" w:lineRule="auto"/>
              <w:ind w:left="230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阶次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32" w:line="234" w:lineRule="auto"/>
              <w:ind w:left="345" w:right="129" w:hanging="18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以纸质档案为例，其他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载体档案参照执行</w:t>
            </w:r>
          </w:p>
        </w:tc>
        <w:tc>
          <w:tcPr>
            <w:tcW w:w="5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6"/>
              <w:spacing w:before="172" w:line="230" w:lineRule="auto"/>
              <w:ind w:left="540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单位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172" w:line="232" w:lineRule="auto"/>
              <w:ind w:left="455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个人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172" w:line="241" w:lineRule="auto"/>
              <w:ind w:left="443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企业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6" w:lineRule="exact"/>
              <w:ind w:left="293"/>
            </w:pPr>
            <w:r>
              <w:rPr>
                <w:position w:val="1"/>
              </w:rPr>
              <w:t>4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26"/>
            </w:pPr>
            <w:r>
              <w:rPr>
                <w:spacing w:val="-11"/>
              </w:rPr>
              <w:t>篡改、</w:t>
            </w:r>
          </w:p>
          <w:p>
            <w:pPr>
              <w:pStyle w:val="6"/>
              <w:spacing w:before="94" w:line="223" w:lineRule="auto"/>
              <w:ind w:left="126"/>
            </w:pPr>
            <w:r>
              <w:rPr>
                <w:spacing w:val="-11"/>
              </w:rPr>
              <w:t>损毁、</w:t>
            </w:r>
          </w:p>
          <w:p>
            <w:pPr>
              <w:pStyle w:val="6"/>
              <w:spacing w:before="94" w:line="222" w:lineRule="auto"/>
              <w:ind w:left="127"/>
            </w:pPr>
            <w:r>
              <w:rPr>
                <w:spacing w:val="-3"/>
              </w:rPr>
              <w:t>伪造档</w:t>
            </w:r>
          </w:p>
          <w:p>
            <w:pPr>
              <w:pStyle w:val="6"/>
              <w:spacing w:before="96" w:line="222" w:lineRule="auto"/>
              <w:ind w:left="127"/>
            </w:pPr>
            <w:r>
              <w:rPr>
                <w:spacing w:val="-3"/>
              </w:rPr>
              <w:t>案或销</w:t>
            </w:r>
          </w:p>
          <w:p>
            <w:pPr>
              <w:pStyle w:val="6"/>
              <w:spacing w:before="95" w:line="222" w:lineRule="auto"/>
              <w:ind w:left="125"/>
            </w:pPr>
            <w:r>
              <w:rPr>
                <w:spacing w:val="-3"/>
              </w:rPr>
              <w:t>毁档案</w:t>
            </w:r>
          </w:p>
          <w:p>
            <w:pPr>
              <w:pStyle w:val="6"/>
              <w:spacing w:before="94" w:line="227" w:lineRule="auto"/>
              <w:ind w:left="317"/>
            </w:pPr>
            <w:r>
              <w:t>的</w:t>
            </w:r>
          </w:p>
        </w:tc>
        <w:tc>
          <w:tcPr>
            <w:tcW w:w="2364" w:type="dxa"/>
            <w:vAlign w:val="top"/>
          </w:tcPr>
          <w:p>
            <w:pPr>
              <w:pStyle w:val="6"/>
              <w:spacing w:before="69"/>
              <w:ind w:left="118" w:right="108" w:hanging="3"/>
              <w:jc w:val="both"/>
            </w:pPr>
            <w:r>
              <w:rPr>
                <w:spacing w:val="14"/>
              </w:rPr>
              <w:t>《西藏自治区档案行政处</w:t>
            </w:r>
            <w:r>
              <w:t xml:space="preserve"> </w:t>
            </w:r>
            <w:r>
              <w:rPr>
                <w:spacing w:val="-3"/>
              </w:rPr>
              <w:t>罚裁量权基准》第八条所列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四）</w:t>
            </w:r>
            <w:r>
              <w:t xml:space="preserve"> </w:t>
            </w:r>
            <w:r>
              <w:rPr>
                <w:spacing w:val="-5"/>
              </w:rPr>
              <w:t>情形</w:t>
            </w:r>
          </w:p>
        </w:tc>
        <w:tc>
          <w:tcPr>
            <w:tcW w:w="50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46" w:lineRule="auto"/>
              <w:ind w:left="113" w:right="44" w:firstLine="1"/>
              <w:jc w:val="both"/>
            </w:pPr>
            <w:r>
              <w:t>《中华人民共和国行政处罚法》第三十条：不满十四周岁的未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成年人有违法行为的不予行政处罚，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……；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已满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14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周岁不满</w:t>
            </w:r>
            <w:r>
              <w:t xml:space="preserve"> </w:t>
            </w:r>
            <w:r>
              <w:rPr>
                <w:spacing w:val="4"/>
              </w:rPr>
              <w:t>18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周岁的未成年人有违法行为的，应当从轻或者减轻行政处</w:t>
            </w:r>
            <w:r>
              <w:t xml:space="preserve"> 罚。第三十一条：精神病人、智力残疾人在不能辨认或者不能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控制自己行为时有违法行为的，不予行政处罚，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……。尚未完</w:t>
            </w:r>
            <w:r>
              <w:t xml:space="preserve"> 全丧失辨认或者控制自己行为的精神病人、智力残疾人有违法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行为的，可以从轻或者减轻行政处罚。 第三十二条：当事人有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下列情形之一，应当从轻或者减轻行政处罚</w:t>
            </w:r>
            <w:r>
              <w:rPr>
                <w:spacing w:val="-8"/>
              </w:rPr>
              <w:t>：（</w:t>
            </w:r>
            <w:r>
              <w:rPr>
                <w:spacing w:val="1"/>
              </w:rPr>
              <w:t>一）主</w:t>
            </w:r>
            <w:r>
              <w:t>动消除 或者减轻违法行为危害后果的</w:t>
            </w:r>
            <w:r>
              <w:rPr>
                <w:spacing w:val="3"/>
              </w:rPr>
              <w:t>；（</w:t>
            </w:r>
            <w:r>
              <w:t xml:space="preserve">二）受他人胁迫、诱骗实施 </w:t>
            </w:r>
            <w:r>
              <w:rPr>
                <w:spacing w:val="-4"/>
              </w:rPr>
              <w:t>违法行为的；（三）主动供述行政机关尚未掌握的违法行为的；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（四）配合行政机关查处违法行为有立功表现的</w:t>
            </w:r>
            <w:r>
              <w:rPr>
                <w:spacing w:val="-30"/>
              </w:rPr>
              <w:t>；（</w:t>
            </w:r>
            <w:r>
              <w:rPr>
                <w:spacing w:val="-2"/>
              </w:rPr>
              <w:t>五）法律、</w:t>
            </w:r>
            <w:r>
              <w:rPr>
                <w:spacing w:val="1"/>
              </w:rPr>
              <w:t xml:space="preserve"> </w:t>
            </w:r>
            <w:r>
              <w:t>法规和规章规定其他应当从轻或者减轻行政处罚的。第三十三</w:t>
            </w:r>
            <w:r>
              <w:rPr>
                <w:spacing w:val="6"/>
              </w:rPr>
              <w:t xml:space="preserve"> </w:t>
            </w:r>
            <w:r>
              <w:t>条第一款：违法行为轻微并及时改正，没有造成危害后果的，</w:t>
            </w:r>
            <w:r>
              <w:rPr>
                <w:spacing w:val="6"/>
              </w:rPr>
              <w:t xml:space="preserve"> </w:t>
            </w:r>
            <w:r>
              <w:t>不予行政处罚。第二款：初次违法且危害后果轻微并及时改正</w:t>
            </w:r>
            <w:r>
              <w:rPr>
                <w:spacing w:val="9"/>
              </w:rPr>
              <w:t xml:space="preserve"> </w:t>
            </w:r>
            <w:r>
              <w:t>的，可以不予行政处罚。当事人有证据足以证明没有主观过错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的，不予行政处罚。法律、行政法规另有规定的，从其规定。……。</w:t>
            </w:r>
            <w:r>
              <w:rPr>
                <w:spacing w:val="9"/>
              </w:rPr>
              <w:t xml:space="preserve"> </w:t>
            </w:r>
            <w:r>
              <w:t>第三十六条：违法行为在二年内未被发现的，不再给予行政处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罚；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……。《中华人民共和国档案法》第四十九条第一款：利</w:t>
            </w:r>
            <w:r>
              <w:t xml:space="preserve">  用档案馆的档案，有本法第四十八条第一项、第二项、第四项</w:t>
            </w:r>
            <w:r>
              <w:rPr>
                <w:spacing w:val="6"/>
              </w:rPr>
              <w:t xml:space="preserve"> </w:t>
            </w:r>
            <w:r>
              <w:t>（篡改、损毁、伪造档案或销毁档案的）违法行为之一的，由</w:t>
            </w:r>
            <w:r>
              <w:rPr>
                <w:spacing w:val="6"/>
              </w:rPr>
              <w:t xml:space="preserve"> </w:t>
            </w:r>
            <w:r>
              <w:t>县级以上档案主管部门给予警告，并对单位处一万元以上十万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元以下的罚款，对个人处五百元以上五千元以下的罚款。第二</w:t>
            </w:r>
            <w:r>
              <w:rPr>
                <w:spacing w:val="8"/>
              </w:rPr>
              <w:t xml:space="preserve">  </w:t>
            </w:r>
            <w:r>
              <w:t>款：档案服务企业在服务过程中有本法第四十八条第一项、第</w:t>
            </w:r>
            <w:r>
              <w:rPr>
                <w:spacing w:val="6"/>
              </w:rPr>
              <w:t xml:space="preserve"> </w:t>
            </w:r>
            <w:r>
              <w:t>二项、第四项（篡改、损毁、伪造档案或销毁档案的）违法行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为之一的，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由县级以上档案主管部门给予警告，并处</w:t>
            </w:r>
            <w:r>
              <w:rPr>
                <w:spacing w:val="-2"/>
              </w:rPr>
              <w:t>二万元以</w:t>
            </w:r>
            <w:r>
              <w:t xml:space="preserve"> </w:t>
            </w:r>
            <w:r>
              <w:rPr>
                <w:spacing w:val="-3"/>
              </w:rPr>
              <w:t>上二十万元以下的罚款。</w:t>
            </w:r>
          </w:p>
        </w:tc>
        <w:tc>
          <w:tcPr>
            <w:tcW w:w="145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56"/>
            </w:pPr>
            <w:r>
              <w:rPr>
                <w:spacing w:val="-3"/>
              </w:rPr>
              <w:t>警告</w:t>
            </w:r>
          </w:p>
        </w:tc>
        <w:tc>
          <w:tcPr>
            <w:tcW w:w="128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74"/>
            </w:pPr>
            <w:r>
              <w:rPr>
                <w:spacing w:val="-3"/>
              </w:rPr>
              <w:t>警告</w:t>
            </w:r>
          </w:p>
        </w:tc>
        <w:tc>
          <w:tcPr>
            <w:tcW w:w="126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62"/>
            </w:pPr>
            <w:r>
              <w:rPr>
                <w:spacing w:val="-3"/>
              </w:rPr>
              <w:t>警告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64" w:line="224" w:lineRule="auto"/>
              <w:ind w:left="248"/>
            </w:pPr>
            <w:r>
              <w:rPr>
                <w:spacing w:val="-5"/>
              </w:rPr>
              <w:t>不予</w:t>
            </w:r>
          </w:p>
          <w:p>
            <w:pPr>
              <w:pStyle w:val="6"/>
              <w:spacing w:before="54" w:line="223" w:lineRule="auto"/>
              <w:ind w:left="245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224" w:line="239" w:lineRule="auto"/>
              <w:ind w:left="119" w:right="108" w:hanging="4"/>
              <w:jc w:val="both"/>
            </w:pPr>
            <w:r>
              <w:rPr>
                <w:spacing w:val="14"/>
              </w:rPr>
              <w:t>《西藏自治区档案行政处</w:t>
            </w:r>
            <w:r>
              <w:t xml:space="preserve"> </w:t>
            </w:r>
            <w:r>
              <w:rPr>
                <w:spacing w:val="-3"/>
              </w:rPr>
              <w:t>罚裁量权基准》第九条所列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三）情形</w:t>
            </w:r>
          </w:p>
        </w:tc>
        <w:tc>
          <w:tcPr>
            <w:tcW w:w="5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56"/>
            </w:pPr>
            <w:r>
              <w:rPr>
                <w:spacing w:val="-3"/>
              </w:rPr>
              <w:t>警告</w:t>
            </w:r>
          </w:p>
        </w:tc>
        <w:tc>
          <w:tcPr>
            <w:tcW w:w="128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74"/>
            </w:pPr>
            <w:r>
              <w:rPr>
                <w:spacing w:val="-3"/>
              </w:rPr>
              <w:t>警告</w:t>
            </w:r>
          </w:p>
        </w:tc>
        <w:tc>
          <w:tcPr>
            <w:tcW w:w="126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462"/>
            </w:pPr>
            <w:r>
              <w:rPr>
                <w:spacing w:val="-3"/>
              </w:rPr>
              <w:t>警告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9" w:line="224" w:lineRule="auto"/>
              <w:ind w:left="250"/>
            </w:pPr>
            <w:r>
              <w:rPr>
                <w:spacing w:val="-5"/>
              </w:rPr>
              <w:t>免于</w:t>
            </w:r>
          </w:p>
          <w:p>
            <w:pPr>
              <w:pStyle w:val="6"/>
              <w:spacing w:before="53" w:line="223" w:lineRule="auto"/>
              <w:ind w:left="245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20" w:lineRule="auto"/>
              <w:ind w:left="119" w:right="108" w:hanging="4"/>
              <w:jc w:val="both"/>
            </w:pPr>
            <w:r>
              <w:rPr>
                <w:spacing w:val="14"/>
              </w:rPr>
              <w:t>《西藏自治区档案行政处</w:t>
            </w:r>
            <w:r>
              <w:t xml:space="preserve"> </w:t>
            </w:r>
            <w:r>
              <w:rPr>
                <w:spacing w:val="-3"/>
              </w:rPr>
              <w:t>罚裁量权基准》第十条所列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四）</w:t>
            </w:r>
          </w:p>
          <w:p>
            <w:pPr>
              <w:pStyle w:val="6"/>
              <w:spacing w:line="222" w:lineRule="auto"/>
              <w:ind w:left="119"/>
            </w:pPr>
            <w:r>
              <w:rPr>
                <w:spacing w:val="-3"/>
              </w:rPr>
              <w:t>（五）（六）（七）情形</w:t>
            </w:r>
          </w:p>
        </w:tc>
        <w:tc>
          <w:tcPr>
            <w:tcW w:w="5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6"/>
              <w:spacing w:before="226" w:line="223" w:lineRule="auto"/>
              <w:ind w:left="117"/>
            </w:pPr>
            <w:r>
              <w:rPr>
                <w:spacing w:val="-5"/>
              </w:rPr>
              <w:t>警告，参照处罚</w:t>
            </w:r>
          </w:p>
          <w:p>
            <w:pPr>
              <w:pStyle w:val="6"/>
              <w:spacing w:before="94" w:line="222" w:lineRule="auto"/>
              <w:ind w:left="210"/>
            </w:pPr>
            <w:r>
              <w:rPr>
                <w:spacing w:val="-5"/>
              </w:rPr>
              <w:t>阶次“一般情</w:t>
            </w:r>
          </w:p>
          <w:p>
            <w:pPr>
              <w:pStyle w:val="6"/>
              <w:spacing w:before="95" w:line="223" w:lineRule="auto"/>
              <w:ind w:left="118"/>
            </w:pPr>
            <w:r>
              <w:rPr>
                <w:spacing w:val="-5"/>
              </w:rPr>
              <w:t>形”和“从重处</w:t>
            </w:r>
          </w:p>
          <w:p>
            <w:pPr>
              <w:pStyle w:val="6"/>
              <w:spacing w:before="94" w:line="320" w:lineRule="auto"/>
              <w:ind w:left="128" w:right="103" w:hanging="5"/>
            </w:pPr>
            <w:r>
              <w:rPr>
                <w:spacing w:val="-6"/>
              </w:rPr>
              <w:t>罚”所涉及具体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处罚金额的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70%</w:t>
            </w:r>
          </w:p>
          <w:p>
            <w:pPr>
              <w:pStyle w:val="6"/>
              <w:spacing w:line="223" w:lineRule="auto"/>
              <w:ind w:left="378"/>
            </w:pPr>
            <w:r>
              <w:rPr>
                <w:spacing w:val="-3"/>
              </w:rPr>
              <w:t>给予处罚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70" w:line="223" w:lineRule="auto"/>
              <w:ind w:left="118"/>
            </w:pPr>
            <w:r>
              <w:rPr>
                <w:spacing w:val="-3"/>
              </w:rPr>
              <w:t>警告，参照处</w:t>
            </w:r>
          </w:p>
          <w:p>
            <w:pPr>
              <w:pStyle w:val="6"/>
              <w:spacing w:before="94" w:line="222" w:lineRule="auto"/>
              <w:ind w:left="124"/>
            </w:pPr>
            <w:r>
              <w:rPr>
                <w:spacing w:val="-5"/>
              </w:rPr>
              <w:t>罚阶次“一般</w:t>
            </w:r>
          </w:p>
          <w:p>
            <w:pPr>
              <w:pStyle w:val="6"/>
              <w:spacing w:before="96" w:line="222" w:lineRule="auto"/>
              <w:ind w:left="123"/>
            </w:pPr>
            <w:r>
              <w:rPr>
                <w:spacing w:val="-4"/>
              </w:rPr>
              <w:t>情形”和“从</w:t>
            </w:r>
          </w:p>
          <w:p>
            <w:pPr>
              <w:pStyle w:val="6"/>
              <w:spacing w:before="95" w:line="320" w:lineRule="auto"/>
              <w:ind w:left="138" w:right="102" w:hanging="13"/>
              <w:jc w:val="both"/>
            </w:pPr>
            <w:r>
              <w:rPr>
                <w:spacing w:val="-5"/>
              </w:rPr>
              <w:t>重处罚”所涉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及具体处罚</w:t>
            </w:r>
            <w:r>
              <w:t xml:space="preserve">  </w:t>
            </w:r>
            <w:r>
              <w:rPr>
                <w:spacing w:val="-4"/>
              </w:rPr>
              <w:t>金额的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70%给</w:t>
            </w:r>
          </w:p>
          <w:p>
            <w:pPr>
              <w:pStyle w:val="6"/>
              <w:spacing w:line="223" w:lineRule="auto"/>
              <w:ind w:left="389"/>
            </w:pPr>
            <w:r>
              <w:rPr>
                <w:spacing w:val="-5"/>
              </w:rPr>
              <w:t>予处罚</w:t>
            </w:r>
          </w:p>
        </w:tc>
        <w:tc>
          <w:tcPr>
            <w:tcW w:w="1263" w:type="dxa"/>
            <w:vAlign w:val="top"/>
          </w:tcPr>
          <w:p>
            <w:pPr>
              <w:pStyle w:val="6"/>
              <w:spacing w:before="70" w:line="223" w:lineRule="auto"/>
              <w:ind w:left="119"/>
            </w:pPr>
            <w:r>
              <w:rPr>
                <w:spacing w:val="-7"/>
              </w:rPr>
              <w:t>警告，参照处</w:t>
            </w:r>
          </w:p>
          <w:p>
            <w:pPr>
              <w:pStyle w:val="6"/>
              <w:spacing w:before="94" w:line="222" w:lineRule="auto"/>
              <w:ind w:left="125"/>
            </w:pPr>
            <w:r>
              <w:rPr>
                <w:spacing w:val="-9"/>
              </w:rPr>
              <w:t>罚阶次“一般</w:t>
            </w:r>
          </w:p>
          <w:p>
            <w:pPr>
              <w:pStyle w:val="6"/>
              <w:spacing w:before="96" w:line="222" w:lineRule="auto"/>
              <w:ind w:left="124"/>
            </w:pPr>
            <w:r>
              <w:rPr>
                <w:spacing w:val="-7"/>
              </w:rPr>
              <w:t>情形”和“从</w:t>
            </w:r>
          </w:p>
          <w:p>
            <w:pPr>
              <w:pStyle w:val="6"/>
              <w:spacing w:before="95" w:line="320" w:lineRule="auto"/>
              <w:ind w:left="125" w:right="103"/>
              <w:jc w:val="both"/>
            </w:pPr>
            <w:r>
              <w:rPr>
                <w:spacing w:val="-9"/>
              </w:rPr>
              <w:t>重处罚”所涉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及具体处罚</w:t>
            </w:r>
            <w:r>
              <w:t xml:space="preserve">  </w:t>
            </w:r>
            <w:r>
              <w:rPr>
                <w:spacing w:val="-4"/>
              </w:rPr>
              <w:t>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70%给</w:t>
            </w:r>
          </w:p>
          <w:p>
            <w:pPr>
              <w:pStyle w:val="6"/>
              <w:spacing w:line="223" w:lineRule="auto"/>
              <w:ind w:left="378"/>
            </w:pPr>
            <w:r>
              <w:rPr>
                <w:spacing w:val="-5"/>
              </w:rPr>
              <w:t>予处罚</w:t>
            </w:r>
          </w:p>
        </w:tc>
        <w:tc>
          <w:tcPr>
            <w:tcW w:w="8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56" w:right="142" w:firstLine="87"/>
              <w:jc w:val="both"/>
            </w:pPr>
            <w:r>
              <w:rPr>
                <w:spacing w:val="-6"/>
              </w:rPr>
              <w:t>从轻</w:t>
            </w:r>
            <w:r>
              <w:t xml:space="preserve">  </w:t>
            </w:r>
            <w:r>
              <w:rPr>
                <w:spacing w:val="-5"/>
              </w:rPr>
              <w:t>或减轻</w:t>
            </w:r>
            <w:r>
              <w:t xml:space="preserve"> </w:t>
            </w:r>
            <w:r>
              <w:rPr>
                <w:spacing w:val="38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185" w:line="222" w:lineRule="auto"/>
              <w:ind w:left="606"/>
            </w:pPr>
            <w:r>
              <w:rPr>
                <w:spacing w:val="-5"/>
              </w:rPr>
              <w:t>永久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1—500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  <w:tc>
          <w:tcPr>
            <w:tcW w:w="5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321" w:lineRule="auto"/>
              <w:ind w:left="123" w:right="103" w:hanging="6"/>
            </w:pPr>
            <w:r>
              <w:rPr>
                <w:spacing w:val="-10"/>
              </w:rPr>
              <w:t>警告，处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万元</w:t>
            </w:r>
            <w:r>
              <w:t xml:space="preserve"> </w:t>
            </w:r>
            <w:r>
              <w:rPr>
                <w:spacing w:val="-7"/>
              </w:rPr>
              <w:t>至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万元罚款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0" w:line="223" w:lineRule="auto"/>
              <w:ind w:left="118"/>
            </w:pPr>
            <w:r>
              <w:rPr>
                <w:spacing w:val="-3"/>
              </w:rPr>
              <w:t>警告，处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500</w:t>
            </w:r>
          </w:p>
          <w:p>
            <w:pPr>
              <w:pStyle w:val="6"/>
              <w:spacing w:before="93" w:line="307" w:lineRule="auto"/>
              <w:ind w:left="124" w:right="102" w:hanging="2"/>
            </w:pPr>
            <w:r>
              <w:rPr>
                <w:spacing w:val="-8"/>
              </w:rPr>
              <w:t>元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至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2500 元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0" w:line="223" w:lineRule="auto"/>
              <w:ind w:left="119"/>
            </w:pPr>
            <w:r>
              <w:rPr>
                <w:spacing w:val="-9"/>
              </w:rPr>
              <w:t>警告，处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万</w:t>
            </w:r>
          </w:p>
          <w:p>
            <w:pPr>
              <w:pStyle w:val="6"/>
              <w:spacing w:before="93" w:line="307" w:lineRule="auto"/>
              <w:ind w:left="125" w:right="103" w:hanging="2"/>
            </w:pPr>
            <w:r>
              <w:rPr>
                <w:spacing w:val="-3"/>
              </w:rPr>
              <w:t>元至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万元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224" w:lineRule="auto"/>
              <w:ind w:left="247"/>
            </w:pPr>
            <w:r>
              <w:rPr>
                <w:spacing w:val="-8"/>
              </w:rPr>
              <w:t>一般</w:t>
            </w:r>
          </w:p>
          <w:p>
            <w:pPr>
              <w:pStyle w:val="6"/>
              <w:spacing w:before="55" w:line="222" w:lineRule="auto"/>
              <w:ind w:left="248"/>
            </w:pPr>
            <w:r>
              <w:rPr>
                <w:spacing w:val="-5"/>
              </w:rPr>
              <w:t>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158" w:line="223" w:lineRule="auto"/>
              <w:ind w:left="540"/>
            </w:pPr>
            <w:r>
              <w:rPr>
                <w:spacing w:val="-4"/>
              </w:rPr>
              <w:t>定期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  <w:tc>
          <w:tcPr>
            <w:tcW w:w="5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179" w:line="222" w:lineRule="auto"/>
              <w:ind w:left="472"/>
            </w:pPr>
            <w:r>
              <w:rPr>
                <w:spacing w:val="-3"/>
              </w:rPr>
              <w:t>永久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501—1000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7" w:line="223" w:lineRule="auto"/>
              <w:ind w:left="117"/>
            </w:pPr>
            <w:r>
              <w:rPr>
                <w:spacing w:val="-7"/>
              </w:rPr>
              <w:t>警告，处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万元</w:t>
            </w:r>
          </w:p>
          <w:p>
            <w:pPr>
              <w:pStyle w:val="6"/>
              <w:spacing w:before="94" w:line="223" w:lineRule="auto"/>
              <w:ind w:left="123"/>
            </w:pPr>
            <w:r>
              <w:rPr>
                <w:spacing w:val="-7"/>
              </w:rPr>
              <w:t>至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万元罚款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2" w:line="314" w:lineRule="auto"/>
              <w:ind w:left="121" w:right="102" w:hanging="3"/>
              <w:jc w:val="both"/>
            </w:pPr>
            <w:r>
              <w:rPr>
                <w:spacing w:val="-10"/>
              </w:rPr>
              <w:t>警告，处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2501</w:t>
            </w:r>
            <w:r>
              <w:t xml:space="preserve"> </w:t>
            </w:r>
            <w:r>
              <w:rPr>
                <w:spacing w:val="-8"/>
              </w:rPr>
              <w:t>元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至 5000 元</w:t>
            </w:r>
            <w:r>
              <w:t xml:space="preserve"> </w:t>
            </w:r>
            <w:r>
              <w:rPr>
                <w:spacing w:val="-4"/>
              </w:rPr>
              <w:t>罚款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1" w:line="223" w:lineRule="auto"/>
              <w:ind w:left="119"/>
            </w:pPr>
            <w:r>
              <w:rPr>
                <w:spacing w:val="-12"/>
              </w:rPr>
              <w:t>警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告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处 11</w:t>
            </w:r>
          </w:p>
          <w:p>
            <w:pPr>
              <w:pStyle w:val="6"/>
              <w:spacing w:before="93" w:line="312" w:lineRule="auto"/>
              <w:ind w:left="122" w:right="103" w:hanging="1"/>
            </w:pPr>
            <w:r>
              <w:rPr>
                <w:spacing w:val="-1"/>
              </w:rPr>
              <w:t>万元至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万</w:t>
            </w:r>
            <w:r>
              <w:t xml:space="preserve"> </w:t>
            </w:r>
            <w:r>
              <w:rPr>
                <w:spacing w:val="-4"/>
              </w:rPr>
              <w:t>元罚款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4" w:line="223" w:lineRule="auto"/>
              <w:ind w:left="243"/>
            </w:pPr>
            <w:r>
              <w:rPr>
                <w:spacing w:val="-3"/>
              </w:rPr>
              <w:t>从重</w:t>
            </w:r>
          </w:p>
          <w:p>
            <w:pPr>
              <w:pStyle w:val="6"/>
              <w:spacing w:before="56" w:line="223" w:lineRule="auto"/>
              <w:ind w:left="245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>
            <w:pPr>
              <w:pStyle w:val="6"/>
              <w:spacing w:before="171" w:line="223" w:lineRule="auto"/>
              <w:ind w:left="427"/>
            </w:pPr>
            <w:r>
              <w:rPr>
                <w:spacing w:val="-3"/>
              </w:rPr>
              <w:t>定期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1001—2000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1668" w:bottom="400" w:left="627" w:header="0" w:footer="0" w:gutter="0"/>
          <w:cols w:space="720" w:num="1"/>
        </w:sectPr>
      </w:pPr>
    </w:p>
    <w:p>
      <w:pPr>
        <w:spacing w:line="51" w:lineRule="exact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197485</wp:posOffset>
                </wp:positionH>
                <wp:positionV relativeFrom="page">
                  <wp:posOffset>3667760</wp:posOffset>
                </wp:positionV>
                <wp:extent cx="529590" cy="228600"/>
                <wp:effectExtent l="150495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97545" y="3668021"/>
                          <a:ext cx="529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15.55pt;margin-top:288.8pt;height:18pt;width:4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GXRy9gAAAAKAQAADwAA&#10;AAAAAAABACAAAAAiAAAAZHJzL2Rvd25yZXYueG1sUEsBAhQAFAAAAAgAh07iQB9qSvJ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789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09"/>
        <w:gridCol w:w="2344"/>
        <w:gridCol w:w="5260"/>
        <w:gridCol w:w="1919"/>
        <w:gridCol w:w="2039"/>
        <w:gridCol w:w="7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1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序号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8" w:line="235" w:lineRule="auto"/>
              <w:ind w:left="2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违法</w:t>
            </w:r>
          </w:p>
          <w:p>
            <w:pPr>
              <w:pStyle w:val="6"/>
              <w:spacing w:before="16" w:line="229" w:lineRule="auto"/>
              <w:ind w:left="2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行为</w:t>
            </w:r>
          </w:p>
        </w:tc>
        <w:tc>
          <w:tcPr>
            <w:tcW w:w="2344" w:type="dxa"/>
            <w:vAlign w:val="top"/>
          </w:tcPr>
          <w:p>
            <w:pPr>
              <w:pStyle w:val="6"/>
              <w:spacing w:before="98" w:line="231" w:lineRule="auto"/>
              <w:ind w:left="758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适用条件</w:t>
            </w:r>
          </w:p>
        </w:tc>
        <w:tc>
          <w:tcPr>
            <w:tcW w:w="5260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25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法律依据</w:t>
            </w:r>
          </w:p>
        </w:tc>
        <w:tc>
          <w:tcPr>
            <w:tcW w:w="3958" w:type="dxa"/>
            <w:gridSpan w:val="2"/>
            <w:vAlign w:val="top"/>
          </w:tcPr>
          <w:p>
            <w:pPr>
              <w:pStyle w:val="6"/>
              <w:spacing w:before="98" w:line="231" w:lineRule="auto"/>
              <w:ind w:left="157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具体标准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8" w:line="232" w:lineRule="auto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裁量</w:t>
            </w:r>
          </w:p>
          <w:p>
            <w:pPr>
              <w:pStyle w:val="6"/>
              <w:spacing w:before="19" w:line="230" w:lineRule="auto"/>
              <w:ind w:left="191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阶次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6"/>
              <w:spacing w:before="78" w:line="252" w:lineRule="auto"/>
              <w:ind w:left="234" w:right="223" w:firstLine="2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以纸质档案为例，其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他载体档案参照执行</w:t>
            </w:r>
          </w:p>
        </w:tc>
        <w:tc>
          <w:tcPr>
            <w:tcW w:w="5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6"/>
              <w:spacing w:before="215" w:line="229" w:lineRule="auto"/>
              <w:ind w:left="7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单位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14" w:line="232" w:lineRule="auto"/>
              <w:ind w:left="82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个人</w:t>
            </w:r>
          </w:p>
        </w:tc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293"/>
            </w:pPr>
            <w:r>
              <w:t>5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40"/>
            </w:pPr>
            <w:r>
              <w:rPr>
                <w:spacing w:val="-3"/>
              </w:rPr>
              <w:t>将档案</w:t>
            </w:r>
          </w:p>
          <w:p>
            <w:pPr>
              <w:pStyle w:val="6"/>
              <w:spacing w:before="96" w:line="224" w:lineRule="auto"/>
              <w:ind w:left="158"/>
            </w:pPr>
            <w:r>
              <w:rPr>
                <w:spacing w:val="-15"/>
              </w:rPr>
              <w:t>出卖、</w:t>
            </w:r>
          </w:p>
          <w:p>
            <w:pPr>
              <w:pStyle w:val="6"/>
              <w:spacing w:before="93" w:line="224" w:lineRule="auto"/>
              <w:ind w:left="141"/>
            </w:pPr>
            <w:r>
              <w:rPr>
                <w:spacing w:val="-3"/>
              </w:rPr>
              <w:t>赠送给</w:t>
            </w:r>
          </w:p>
          <w:p>
            <w:pPr>
              <w:pStyle w:val="6"/>
              <w:spacing w:before="93" w:line="223" w:lineRule="auto"/>
              <w:ind w:left="142"/>
            </w:pPr>
            <w:r>
              <w:rPr>
                <w:spacing w:val="-4"/>
              </w:rPr>
              <w:t>外国人</w:t>
            </w:r>
          </w:p>
          <w:p>
            <w:pPr>
              <w:pStyle w:val="6"/>
              <w:spacing w:before="94" w:line="223" w:lineRule="auto"/>
              <w:ind w:left="143"/>
            </w:pPr>
            <w:r>
              <w:rPr>
                <w:spacing w:val="-4"/>
              </w:rPr>
              <w:t>或外国</w:t>
            </w:r>
          </w:p>
          <w:p>
            <w:pPr>
              <w:pStyle w:val="6"/>
              <w:spacing w:before="94" w:line="227" w:lineRule="auto"/>
              <w:ind w:left="140"/>
            </w:pPr>
            <w:r>
              <w:rPr>
                <w:spacing w:val="-3"/>
              </w:rPr>
              <w:t>组织的</w:t>
            </w:r>
          </w:p>
        </w:tc>
        <w:tc>
          <w:tcPr>
            <w:tcW w:w="2344" w:type="dxa"/>
            <w:vAlign w:val="top"/>
          </w:tcPr>
          <w:p>
            <w:pPr>
              <w:pStyle w:val="6"/>
              <w:spacing w:before="30" w:line="230" w:lineRule="auto"/>
              <w:ind w:left="117" w:right="94" w:hanging="3"/>
              <w:jc w:val="both"/>
            </w:pPr>
            <w:r>
              <w:rPr>
                <w:spacing w:val="12"/>
              </w:rPr>
              <w:t>《西藏自治区档案行政处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罚裁量权基准》第八条所列</w:t>
            </w:r>
            <w: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四）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情形</w:t>
            </w:r>
          </w:p>
        </w:tc>
        <w:tc>
          <w:tcPr>
            <w:tcW w:w="52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2" w:line="305" w:lineRule="auto"/>
              <w:ind w:left="113" w:right="58" w:firstLine="1"/>
              <w:jc w:val="both"/>
            </w:pPr>
            <w:r>
              <w:rPr>
                <w:spacing w:val="-1"/>
              </w:rPr>
              <w:t>《中华人民共和国行政处罚法》第三十条：不满十四</w:t>
            </w:r>
            <w:r>
              <w:rPr>
                <w:spacing w:val="-2"/>
              </w:rPr>
              <w:t>周岁的未成</w:t>
            </w:r>
            <w:r>
              <w:t xml:space="preserve">  </w:t>
            </w:r>
            <w:r>
              <w:rPr>
                <w:spacing w:val="-3"/>
              </w:rPr>
              <w:t>年人有违法行为的不予行政处罚，……；已</w:t>
            </w:r>
            <w:r>
              <w:rPr>
                <w:spacing w:val="-4"/>
              </w:rPr>
              <w:t>满 14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周岁不满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周</w:t>
            </w:r>
            <w:r>
              <w:t xml:space="preserve"> </w:t>
            </w:r>
            <w:r>
              <w:rPr>
                <w:spacing w:val="-1"/>
              </w:rPr>
              <w:t>岁的未成年人有违法行为的，应当从轻或者减轻行政处罚。第三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十一条：精神病人、智力残疾人在不能辨认或者不能控制自己行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为时有违法行为的，不予行政处罚，……。尚未完全丧失辨认或</w:t>
            </w:r>
            <w:r>
              <w:t xml:space="preserve"> </w:t>
            </w:r>
            <w:r>
              <w:rPr>
                <w:spacing w:val="-1"/>
              </w:rPr>
              <w:t>者控制自己行为的精神病人、智力残疾人有违法行为的，可以从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轻或者减轻行政处罚。 第三十二条：当事人</w:t>
            </w:r>
            <w:r>
              <w:rPr>
                <w:spacing w:val="-4"/>
              </w:rPr>
              <w:t>有下列情形之一，应</w:t>
            </w:r>
            <w:r>
              <w:t xml:space="preserve"> </w:t>
            </w:r>
            <w:r>
              <w:rPr>
                <w:spacing w:val="-1"/>
              </w:rPr>
              <w:t>当从轻或者减轻行政处罚</w:t>
            </w:r>
            <w:r>
              <w:rPr>
                <w:spacing w:val="-2"/>
              </w:rPr>
              <w:t>：（</w:t>
            </w:r>
            <w:r>
              <w:rPr>
                <w:spacing w:val="-1"/>
              </w:rPr>
              <w:t>一）主动消除或者减轻违法行为危</w:t>
            </w:r>
            <w:r>
              <w:t xml:space="preserve">  </w:t>
            </w:r>
            <w:r>
              <w:rPr>
                <w:spacing w:val="-1"/>
              </w:rPr>
              <w:t>害后果的</w:t>
            </w:r>
            <w:r>
              <w:rPr>
                <w:spacing w:val="2"/>
              </w:rPr>
              <w:t>；（</w:t>
            </w:r>
            <w:r>
              <w:rPr>
                <w:spacing w:val="-1"/>
              </w:rPr>
              <w:t>二）受他人胁迫、诱骗实施违法行为的</w:t>
            </w:r>
            <w:r>
              <w:rPr>
                <w:spacing w:val="2"/>
              </w:rPr>
              <w:t>；（</w:t>
            </w:r>
            <w:r>
              <w:rPr>
                <w:spacing w:val="-1"/>
              </w:rPr>
              <w:t>三）主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动供述行政机关尚未掌握的违法行为的</w:t>
            </w:r>
            <w:r>
              <w:rPr>
                <w:spacing w:val="6"/>
              </w:rPr>
              <w:t>；（</w:t>
            </w:r>
            <w:r>
              <w:rPr>
                <w:spacing w:val="-1"/>
              </w:rPr>
              <w:t>四）配合行政机关查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处违法行为有立功表现的</w:t>
            </w:r>
            <w:r>
              <w:rPr>
                <w:spacing w:val="6"/>
              </w:rPr>
              <w:t>；（</w:t>
            </w:r>
            <w:r>
              <w:rPr>
                <w:spacing w:val="-1"/>
              </w:rPr>
              <w:t>五）法律、法规和规章规定其他应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当从轻或者减轻行政处罚的。第三十三条第一款：违法行为轻微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并及时改正，没有造成危害后果的，不予行政处罚。第二款：初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次违法且危害后果轻微并及时改正的，可以不予行政处罚。当事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人有证据足以证明没有主观过错的，不予行政处罚。法律、行政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法规另有规定的，从其规定。……。第三十六条：违法行为</w:t>
            </w:r>
            <w:r>
              <w:rPr>
                <w:spacing w:val="-2"/>
              </w:rPr>
              <w:t>在二</w:t>
            </w:r>
            <w:r>
              <w:t xml:space="preserve">  </w:t>
            </w:r>
            <w:r>
              <w:rPr>
                <w:spacing w:val="-1"/>
              </w:rPr>
              <w:t>年内未被发现的，不再给予行政处罚；……。《</w:t>
            </w:r>
            <w:r>
              <w:rPr>
                <w:spacing w:val="-2"/>
              </w:rPr>
              <w:t>中华人民共和国</w:t>
            </w:r>
            <w:r>
              <w:t xml:space="preserve">  </w:t>
            </w:r>
            <w:r>
              <w:rPr>
                <w:spacing w:val="-1"/>
              </w:rPr>
              <w:t>档案法》第四十九条第三款：单位或者个人有本法第四十八条第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三项、第五项（将档案出卖、赠送给外国人或外国组织的）违法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行为之一的，由县级以上档案主管部门给予警告，没收违法所得，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并对单位处一万元以上十万元以下的罚款，对个人处五百元以上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五千元以下的罚款；……。</w:t>
            </w:r>
          </w:p>
        </w:tc>
        <w:tc>
          <w:tcPr>
            <w:tcW w:w="1919" w:type="dxa"/>
            <w:vAlign w:val="top"/>
          </w:tcPr>
          <w:p>
            <w:pPr>
              <w:pStyle w:val="6"/>
              <w:spacing w:before="261"/>
              <w:ind w:left="610" w:right="507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61"/>
              <w:ind w:left="671" w:right="566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221" w:line="224" w:lineRule="auto"/>
              <w:ind w:left="210"/>
            </w:pPr>
            <w:r>
              <w:rPr>
                <w:spacing w:val="-5"/>
              </w:rPr>
              <w:t>不予</w:t>
            </w:r>
          </w:p>
          <w:p>
            <w:pPr>
              <w:pStyle w:val="6"/>
              <w:spacing w:before="93" w:line="223" w:lineRule="auto"/>
              <w:ind w:left="206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6"/>
              <w:spacing w:before="100" w:line="239" w:lineRule="auto"/>
              <w:ind w:left="118" w:right="108" w:hanging="4"/>
              <w:jc w:val="both"/>
            </w:pPr>
            <w:r>
              <w:rPr>
                <w:spacing w:val="12"/>
              </w:rPr>
              <w:t>《西藏自治区档案行政处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罚裁量权基准》第九条所列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1"/>
              </w:rPr>
              <w:t>）（</w:t>
            </w:r>
            <w:r>
              <w:rPr>
                <w:spacing w:val="-4"/>
              </w:rPr>
              <w:t>三）情形</w:t>
            </w:r>
          </w:p>
        </w:tc>
        <w:tc>
          <w:tcPr>
            <w:tcW w:w="5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6"/>
              <w:spacing w:before="213"/>
              <w:ind w:left="610" w:right="507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13"/>
              <w:ind w:left="671" w:right="566" w:hanging="93"/>
            </w:pPr>
            <w:r>
              <w:rPr>
                <w:spacing w:val="-3"/>
              </w:rPr>
              <w:t>警告、没收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违法所得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178" w:line="224" w:lineRule="auto"/>
              <w:ind w:left="212"/>
            </w:pPr>
            <w:r>
              <w:rPr>
                <w:spacing w:val="-5"/>
              </w:rPr>
              <w:t>免于</w:t>
            </w:r>
          </w:p>
          <w:p>
            <w:pPr>
              <w:pStyle w:val="6"/>
              <w:spacing w:before="93" w:line="223" w:lineRule="auto"/>
              <w:ind w:left="206"/>
            </w:pPr>
            <w:r>
              <w:rPr>
                <w:spacing w:val="-4"/>
              </w:rPr>
              <w:t>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6"/>
              <w:spacing w:before="224" w:line="320" w:lineRule="auto"/>
              <w:ind w:left="118" w:right="94" w:hanging="4"/>
              <w:jc w:val="both"/>
            </w:pPr>
            <w:r>
              <w:rPr>
                <w:spacing w:val="12"/>
              </w:rPr>
              <w:t>《西藏自治区档案行政处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罚裁量权基准》第十条所列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（一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二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三</w:t>
            </w:r>
            <w:r>
              <w:rPr>
                <w:spacing w:val="-2"/>
              </w:rPr>
              <w:t>）（</w:t>
            </w:r>
            <w:r>
              <w:rPr>
                <w:spacing w:val="-4"/>
              </w:rPr>
              <w:t>四）</w:t>
            </w:r>
          </w:p>
          <w:p>
            <w:pPr>
              <w:pStyle w:val="6"/>
              <w:spacing w:line="222" w:lineRule="auto"/>
              <w:ind w:left="118"/>
            </w:pPr>
            <w:r>
              <w:rPr>
                <w:spacing w:val="-3"/>
              </w:rPr>
              <w:t>（五）（六）（七）情形</w:t>
            </w:r>
          </w:p>
        </w:tc>
        <w:tc>
          <w:tcPr>
            <w:tcW w:w="5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6"/>
              <w:spacing w:before="67" w:line="305" w:lineRule="auto"/>
              <w:ind w:left="144" w:right="147" w:firstLine="13"/>
              <w:jc w:val="both"/>
            </w:pPr>
            <w:r>
              <w:rPr>
                <w:spacing w:val="-2"/>
              </w:rPr>
              <w:t>警告，参照处罚阶次</w:t>
            </w:r>
            <w:r>
              <w:rPr>
                <w:spacing w:val="5"/>
              </w:rPr>
              <w:t xml:space="preserve"> </w:t>
            </w:r>
            <w:r>
              <w:t>“一般情形”和“从</w:t>
            </w:r>
            <w:r>
              <w:rPr>
                <w:spacing w:val="1"/>
              </w:rPr>
              <w:t xml:space="preserve"> </w:t>
            </w:r>
            <w:r>
              <w:t>重处罚”所涉及具体</w:t>
            </w:r>
            <w:r>
              <w:rPr>
                <w:spacing w:val="1"/>
              </w:rPr>
              <w:t xml:space="preserve"> 处罚金额的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70%给予</w:t>
            </w:r>
            <w:r>
              <w:t xml:space="preserve"> 处罚，没收违法所得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68" w:line="222" w:lineRule="auto"/>
              <w:ind w:left="118"/>
            </w:pPr>
            <w:r>
              <w:rPr>
                <w:spacing w:val="-14"/>
              </w:rPr>
              <w:t>警告，参照处罚阶次“一</w:t>
            </w:r>
          </w:p>
          <w:p>
            <w:pPr>
              <w:pStyle w:val="6"/>
              <w:spacing w:before="96" w:line="222" w:lineRule="auto"/>
              <w:jc w:val="right"/>
            </w:pPr>
            <w:r>
              <w:rPr>
                <w:spacing w:val="-6"/>
              </w:rPr>
              <w:t>般情形”和“从重处罚”</w:t>
            </w:r>
          </w:p>
          <w:p>
            <w:pPr>
              <w:pStyle w:val="6"/>
              <w:spacing w:before="95" w:line="222" w:lineRule="auto"/>
              <w:ind w:left="119"/>
            </w:pPr>
            <w:r>
              <w:rPr>
                <w:spacing w:val="-2"/>
              </w:rPr>
              <w:t>所涉及具体处罚金额的</w:t>
            </w:r>
          </w:p>
          <w:p>
            <w:pPr>
              <w:pStyle w:val="6"/>
              <w:spacing w:before="95" w:line="223" w:lineRule="auto"/>
              <w:ind w:left="117"/>
            </w:pPr>
            <w:r>
              <w:rPr>
                <w:spacing w:val="-7"/>
              </w:rPr>
              <w:t>70%给予处罚，没收违法</w:t>
            </w:r>
          </w:p>
          <w:p>
            <w:pPr>
              <w:pStyle w:val="6"/>
              <w:spacing w:before="94" w:line="222" w:lineRule="auto"/>
              <w:ind w:left="851"/>
            </w:pPr>
            <w:r>
              <w:rPr>
                <w:spacing w:val="-4"/>
              </w:rPr>
              <w:t>所得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225" w:line="222" w:lineRule="auto"/>
              <w:ind w:left="205"/>
            </w:pPr>
            <w:r>
              <w:rPr>
                <w:spacing w:val="-3"/>
              </w:rPr>
              <w:t>从轻</w:t>
            </w:r>
          </w:p>
          <w:p>
            <w:pPr>
              <w:pStyle w:val="6"/>
              <w:spacing w:before="95" w:line="224" w:lineRule="auto"/>
              <w:ind w:left="208"/>
            </w:pPr>
            <w:r>
              <w:rPr>
                <w:spacing w:val="-4"/>
              </w:rPr>
              <w:t>或减</w:t>
            </w:r>
          </w:p>
          <w:p>
            <w:pPr>
              <w:pStyle w:val="6"/>
              <w:spacing w:before="94" w:line="321" w:lineRule="auto"/>
              <w:ind w:left="301" w:right="194" w:hanging="96"/>
            </w:pPr>
            <w:r>
              <w:rPr>
                <w:spacing w:val="-6"/>
              </w:rPr>
              <w:t>轻处</w:t>
            </w:r>
            <w:r>
              <w:t xml:space="preserve">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6"/>
              <w:spacing w:before="242" w:line="222" w:lineRule="auto"/>
              <w:ind w:left="596"/>
            </w:pPr>
            <w:r>
              <w:rPr>
                <w:spacing w:val="-5"/>
              </w:rPr>
              <w:t>永久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1—500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页</w:t>
            </w:r>
          </w:p>
        </w:tc>
        <w:tc>
          <w:tcPr>
            <w:tcW w:w="5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18" w:right="104" w:hanging="1"/>
              <w:jc w:val="both"/>
            </w:pPr>
            <w:r>
              <w:rPr>
                <w:spacing w:val="-3"/>
              </w:rPr>
              <w:t>警告，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处 1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万元至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5</w:t>
            </w:r>
            <w:r>
              <w:t xml:space="preserve"> </w:t>
            </w:r>
            <w:r>
              <w:rPr>
                <w:spacing w:val="7"/>
              </w:rPr>
              <w:t xml:space="preserve">万元罚款，没收违法 </w:t>
            </w:r>
            <w:r>
              <w:rPr>
                <w:spacing w:val="-4"/>
              </w:rPr>
              <w:t>所得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21" w:right="104" w:hanging="3"/>
            </w:pPr>
            <w:r>
              <w:rPr>
                <w:spacing w:val="-6"/>
              </w:rPr>
              <w:t>警告，处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元至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2500</w:t>
            </w:r>
            <w:r>
              <w:t xml:space="preserve"> </w:t>
            </w:r>
            <w:r>
              <w:rPr>
                <w:spacing w:val="-2"/>
              </w:rPr>
              <w:t>元罚款，没收违法所得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208"/>
            </w:pPr>
            <w:r>
              <w:rPr>
                <w:spacing w:val="-8"/>
              </w:rPr>
              <w:t>一般</w:t>
            </w:r>
          </w:p>
          <w:p>
            <w:pPr>
              <w:pStyle w:val="6"/>
              <w:spacing w:before="93" w:line="222" w:lineRule="auto"/>
              <w:ind w:left="210"/>
            </w:pPr>
            <w:r>
              <w:rPr>
                <w:spacing w:val="-5"/>
              </w:rPr>
              <w:t>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6"/>
              <w:spacing w:before="215" w:line="223" w:lineRule="auto"/>
              <w:ind w:left="530"/>
            </w:pPr>
            <w:r>
              <w:rPr>
                <w:spacing w:val="-4"/>
              </w:rPr>
              <w:t>定期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  <w:tc>
          <w:tcPr>
            <w:tcW w:w="5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462"/>
            </w:pPr>
            <w:r>
              <w:rPr>
                <w:spacing w:val="-3"/>
              </w:rPr>
              <w:t>永久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501—1000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页</w:t>
            </w:r>
          </w:p>
        </w:tc>
        <w:tc>
          <w:tcPr>
            <w:tcW w:w="5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18" w:right="104" w:hanging="1"/>
              <w:jc w:val="both"/>
            </w:pPr>
            <w:r>
              <w:rPr>
                <w:spacing w:val="-6"/>
              </w:rPr>
              <w:t>警告，处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万元至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10</w:t>
            </w:r>
            <w:r>
              <w:t xml:space="preserve"> </w:t>
            </w:r>
            <w:r>
              <w:rPr>
                <w:spacing w:val="7"/>
              </w:rPr>
              <w:t xml:space="preserve">万元罚款，没收违法 </w:t>
            </w:r>
            <w:r>
              <w:rPr>
                <w:spacing w:val="-4"/>
              </w:rPr>
              <w:t>所得</w:t>
            </w:r>
          </w:p>
        </w:tc>
        <w:tc>
          <w:tcPr>
            <w:tcW w:w="20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1" w:lineRule="auto"/>
              <w:ind w:left="133" w:right="104" w:hanging="15"/>
            </w:pPr>
            <w:r>
              <w:rPr>
                <w:spacing w:val="-10"/>
              </w:rPr>
              <w:t>警告，处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2501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元至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5000</w:t>
            </w:r>
            <w:r>
              <w:t xml:space="preserve"> </w:t>
            </w:r>
            <w:r>
              <w:rPr>
                <w:spacing w:val="-2"/>
              </w:rPr>
              <w:t>元罚款，没收违法所得</w:t>
            </w:r>
          </w:p>
        </w:tc>
        <w:tc>
          <w:tcPr>
            <w:tcW w:w="75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205"/>
            </w:pPr>
            <w:r>
              <w:rPr>
                <w:spacing w:val="-3"/>
              </w:rPr>
              <w:t>从重</w:t>
            </w:r>
          </w:p>
          <w:p>
            <w:pPr>
              <w:pStyle w:val="6"/>
              <w:spacing w:before="94" w:line="223" w:lineRule="auto"/>
              <w:ind w:left="206"/>
            </w:pPr>
            <w:r>
              <w:rPr>
                <w:spacing w:val="-4"/>
              </w:rPr>
              <w:t>处罚</w:t>
            </w:r>
          </w:p>
        </w:tc>
      </w:tr>
    </w:tbl>
    <w:p>
      <w:pPr>
        <w:pStyle w:val="2"/>
      </w:pPr>
    </w:p>
    <w:p>
      <w:pPr>
        <w:sectPr>
          <w:headerReference r:id="rId6" w:type="default"/>
          <w:pgSz w:w="16839" w:h="11906"/>
          <w:pgMar w:top="2248" w:right="1623" w:bottom="400" w:left="627" w:header="1816" w:footer="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329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34D8B97B5456434794A0DD7959582B57</vt:lpwstr>
  </property>
</Properties>
</file>